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0CE7" w14:textId="77777777" w:rsidR="00F55B94" w:rsidRPr="00F55B94" w:rsidRDefault="00F55B94" w:rsidP="00F55B94">
      <w:pPr>
        <w:rPr>
          <w:b/>
          <w:sz w:val="22"/>
          <w:szCs w:val="22"/>
        </w:rPr>
      </w:pPr>
      <w:bookmarkStart w:id="0" w:name="_Hlk177134630"/>
      <w:r w:rsidRPr="00F55B94">
        <w:rPr>
          <w:b/>
          <w:sz w:val="22"/>
          <w:szCs w:val="22"/>
        </w:rPr>
        <w:t>BOLNIŠNICA ZA ŽENSKE BOLEZNI</w:t>
      </w:r>
    </w:p>
    <w:p w14:paraId="373DC988" w14:textId="77777777" w:rsidR="00F55B94" w:rsidRPr="00F55B94" w:rsidRDefault="00F55B94" w:rsidP="00F55B94">
      <w:pPr>
        <w:rPr>
          <w:b/>
          <w:sz w:val="22"/>
          <w:szCs w:val="22"/>
        </w:rPr>
      </w:pPr>
      <w:r w:rsidRPr="00F55B94">
        <w:rPr>
          <w:b/>
          <w:sz w:val="22"/>
          <w:szCs w:val="22"/>
        </w:rPr>
        <w:t>IN PORODNIŠTVO POSTOJNA</w:t>
      </w:r>
    </w:p>
    <w:p w14:paraId="58692CCD" w14:textId="77777777" w:rsidR="00F55B94" w:rsidRPr="00F55B94" w:rsidRDefault="00F55B94" w:rsidP="00F55B94">
      <w:pPr>
        <w:rPr>
          <w:b/>
          <w:sz w:val="22"/>
          <w:szCs w:val="22"/>
        </w:rPr>
      </w:pPr>
      <w:r w:rsidRPr="00F55B94">
        <w:rPr>
          <w:b/>
          <w:sz w:val="22"/>
          <w:szCs w:val="22"/>
        </w:rPr>
        <w:t>Prečna ulica 4, 6230 POSTOJNA</w:t>
      </w:r>
      <w:bookmarkEnd w:id="0"/>
    </w:p>
    <w:p w14:paraId="2FDB7CF3" w14:textId="77777777" w:rsidR="00F46DBE" w:rsidRDefault="00F46DBE">
      <w:pPr>
        <w:jc w:val="center"/>
        <w:rPr>
          <w:b/>
          <w:sz w:val="22"/>
          <w:szCs w:val="22"/>
        </w:rPr>
      </w:pPr>
    </w:p>
    <w:p w14:paraId="1255512B" w14:textId="77777777" w:rsidR="00F46DBE" w:rsidRDefault="00F46DBE">
      <w:pPr>
        <w:rPr>
          <w:b/>
          <w:sz w:val="22"/>
          <w:szCs w:val="22"/>
        </w:rPr>
      </w:pPr>
    </w:p>
    <w:p w14:paraId="6E179EC2" w14:textId="77777777" w:rsidR="00F46DBE" w:rsidRDefault="00F46DBE">
      <w:pPr>
        <w:rPr>
          <w:b/>
          <w:sz w:val="22"/>
          <w:szCs w:val="22"/>
        </w:rPr>
      </w:pPr>
    </w:p>
    <w:p w14:paraId="1B3264E6" w14:textId="77777777" w:rsidR="00F46DBE" w:rsidRDefault="00F46DBE">
      <w:pPr>
        <w:rPr>
          <w:b/>
          <w:sz w:val="22"/>
          <w:szCs w:val="22"/>
        </w:rPr>
      </w:pPr>
    </w:p>
    <w:p w14:paraId="77559F19" w14:textId="77777777" w:rsidR="00F46DBE" w:rsidRDefault="00F46DBE">
      <w:pPr>
        <w:jc w:val="center"/>
        <w:rPr>
          <w:b/>
          <w:sz w:val="22"/>
          <w:szCs w:val="22"/>
        </w:rPr>
      </w:pPr>
    </w:p>
    <w:p w14:paraId="2AC5703A" w14:textId="77777777" w:rsidR="00F46DBE" w:rsidRDefault="00F55B94">
      <w:pPr>
        <w:jc w:val="center"/>
        <w:rPr>
          <w:b/>
          <w:sz w:val="22"/>
          <w:szCs w:val="22"/>
        </w:rPr>
      </w:pPr>
      <w:r>
        <w:rPr>
          <w:b/>
          <w:sz w:val="22"/>
          <w:szCs w:val="22"/>
        </w:rPr>
        <w:t>PREDMET JAVNEGA NAROČILA</w:t>
      </w:r>
    </w:p>
    <w:p w14:paraId="736F3B82" w14:textId="77777777" w:rsidR="00F46DBE" w:rsidRDefault="00F46DBE">
      <w:pPr>
        <w:jc w:val="center"/>
        <w:rPr>
          <w:b/>
          <w:sz w:val="22"/>
          <w:szCs w:val="22"/>
        </w:rPr>
      </w:pPr>
    </w:p>
    <w:p w14:paraId="0D4ACD49" w14:textId="77777777" w:rsidR="00F46DBE" w:rsidRDefault="00F46DBE">
      <w:pPr>
        <w:jc w:val="center"/>
        <w:rPr>
          <w:b/>
          <w:sz w:val="22"/>
          <w:szCs w:val="22"/>
        </w:rPr>
      </w:pPr>
    </w:p>
    <w:p w14:paraId="09B22218" w14:textId="77777777" w:rsidR="00F46DBE" w:rsidRDefault="00F55B94">
      <w:pPr>
        <w:jc w:val="center"/>
        <w:rPr>
          <w:b/>
          <w:iCs/>
          <w:sz w:val="22"/>
          <w:szCs w:val="22"/>
        </w:rPr>
      </w:pPr>
      <w:r>
        <w:rPr>
          <w:b/>
          <w:iCs/>
          <w:sz w:val="22"/>
          <w:szCs w:val="22"/>
        </w:rPr>
        <w:t xml:space="preserve">OSKRBA Z MEDICINSKO POTROŠNIM MATERIALOM </w:t>
      </w:r>
    </w:p>
    <w:p w14:paraId="11D2AB84" w14:textId="77777777" w:rsidR="00F46DBE" w:rsidRDefault="00F55B94">
      <w:pPr>
        <w:jc w:val="center"/>
        <w:rPr>
          <w:b/>
          <w:iCs/>
          <w:sz w:val="22"/>
          <w:szCs w:val="22"/>
        </w:rPr>
      </w:pPr>
      <w:r>
        <w:rPr>
          <w:b/>
          <w:iCs/>
          <w:sz w:val="22"/>
          <w:szCs w:val="22"/>
        </w:rPr>
        <w:t>IN ZDRAVILI</w:t>
      </w:r>
    </w:p>
    <w:p w14:paraId="5A0AB4A7" w14:textId="77777777" w:rsidR="00F46DBE" w:rsidRDefault="00F46DBE">
      <w:pPr>
        <w:jc w:val="center"/>
        <w:rPr>
          <w:b/>
          <w:iCs/>
          <w:sz w:val="22"/>
          <w:szCs w:val="22"/>
        </w:rPr>
      </w:pPr>
    </w:p>
    <w:p w14:paraId="67C1525E" w14:textId="77777777" w:rsidR="00F46DBE" w:rsidRDefault="00F46DBE">
      <w:pPr>
        <w:jc w:val="center"/>
        <w:rPr>
          <w:b/>
          <w:iCs/>
          <w:sz w:val="22"/>
          <w:szCs w:val="22"/>
        </w:rPr>
      </w:pPr>
    </w:p>
    <w:p w14:paraId="7E81C8F8" w14:textId="77777777" w:rsidR="00F46DBE" w:rsidRDefault="00F46DBE">
      <w:pPr>
        <w:jc w:val="center"/>
        <w:rPr>
          <w:b/>
          <w:iCs/>
          <w:sz w:val="22"/>
          <w:szCs w:val="22"/>
        </w:rPr>
      </w:pPr>
    </w:p>
    <w:p w14:paraId="5407D6B7" w14:textId="77777777" w:rsidR="00F46DBE" w:rsidRDefault="00F55B94">
      <w:pPr>
        <w:jc w:val="center"/>
        <w:rPr>
          <w:b/>
          <w:sz w:val="22"/>
          <w:szCs w:val="22"/>
        </w:rPr>
      </w:pPr>
      <w:r>
        <w:rPr>
          <w:b/>
          <w:sz w:val="22"/>
          <w:szCs w:val="22"/>
        </w:rPr>
        <w:t xml:space="preserve">Naročnik je glede na ocenjeno vrednost javnega naročila izbral </w:t>
      </w:r>
    </w:p>
    <w:p w14:paraId="4BC517CD" w14:textId="77777777" w:rsidR="00F46DBE" w:rsidRDefault="00F55B94">
      <w:pPr>
        <w:jc w:val="center"/>
        <w:rPr>
          <w:b/>
          <w:sz w:val="22"/>
          <w:szCs w:val="22"/>
        </w:rPr>
      </w:pPr>
      <w:r>
        <w:rPr>
          <w:b/>
          <w:sz w:val="22"/>
          <w:szCs w:val="22"/>
        </w:rPr>
        <w:t>odprti postopek z objavo v Uradnem listu Evropske unije</w:t>
      </w:r>
    </w:p>
    <w:p w14:paraId="632EEDD6" w14:textId="77777777" w:rsidR="00F46DBE" w:rsidRDefault="00F46DBE">
      <w:pPr>
        <w:jc w:val="center"/>
        <w:rPr>
          <w:b/>
          <w:sz w:val="22"/>
          <w:szCs w:val="22"/>
        </w:rPr>
      </w:pPr>
    </w:p>
    <w:p w14:paraId="1A6706D5" w14:textId="77777777" w:rsidR="00F46DBE" w:rsidRDefault="00F46DBE">
      <w:pPr>
        <w:jc w:val="center"/>
        <w:rPr>
          <w:b/>
          <w:sz w:val="22"/>
          <w:szCs w:val="22"/>
        </w:rPr>
      </w:pPr>
    </w:p>
    <w:p w14:paraId="7D7DD5EB" w14:textId="77777777" w:rsidR="00F46DBE" w:rsidRDefault="00F46DBE">
      <w:pPr>
        <w:jc w:val="center"/>
        <w:rPr>
          <w:b/>
          <w:sz w:val="22"/>
          <w:szCs w:val="22"/>
        </w:rPr>
      </w:pPr>
    </w:p>
    <w:p w14:paraId="5F848F95" w14:textId="77777777" w:rsidR="00F46DBE" w:rsidRDefault="00F46DBE">
      <w:pPr>
        <w:jc w:val="center"/>
        <w:rPr>
          <w:b/>
          <w:sz w:val="22"/>
          <w:szCs w:val="22"/>
        </w:rPr>
      </w:pPr>
    </w:p>
    <w:p w14:paraId="7B8520AA" w14:textId="77777777" w:rsidR="00F46DBE" w:rsidRDefault="00F46DBE">
      <w:pPr>
        <w:jc w:val="center"/>
        <w:rPr>
          <w:b/>
          <w:sz w:val="22"/>
          <w:szCs w:val="22"/>
        </w:rPr>
      </w:pPr>
    </w:p>
    <w:p w14:paraId="3D431C49" w14:textId="77777777" w:rsidR="00F46DBE" w:rsidRDefault="00F46DBE">
      <w:pPr>
        <w:jc w:val="center"/>
        <w:rPr>
          <w:b/>
          <w:sz w:val="22"/>
          <w:szCs w:val="22"/>
        </w:rPr>
      </w:pPr>
    </w:p>
    <w:p w14:paraId="52A0E02E" w14:textId="77777777" w:rsidR="00F46DBE" w:rsidRDefault="00F46DBE">
      <w:pPr>
        <w:jc w:val="center"/>
        <w:rPr>
          <w:b/>
          <w:sz w:val="22"/>
          <w:szCs w:val="22"/>
        </w:rPr>
      </w:pPr>
    </w:p>
    <w:p w14:paraId="00C51F61" w14:textId="77777777" w:rsidR="00F46DBE" w:rsidRDefault="00F55B94">
      <w:pPr>
        <w:jc w:val="center"/>
        <w:rPr>
          <w:b/>
          <w:sz w:val="22"/>
          <w:szCs w:val="22"/>
        </w:rPr>
      </w:pPr>
      <w:r>
        <w:rPr>
          <w:b/>
          <w:sz w:val="22"/>
          <w:szCs w:val="22"/>
        </w:rPr>
        <w:t>JN_3/2026</w:t>
      </w:r>
    </w:p>
    <w:p w14:paraId="25517779" w14:textId="77777777" w:rsidR="00F46DBE" w:rsidRDefault="00F46DBE">
      <w:pPr>
        <w:jc w:val="center"/>
        <w:rPr>
          <w:b/>
          <w:sz w:val="22"/>
          <w:szCs w:val="22"/>
        </w:rPr>
      </w:pPr>
    </w:p>
    <w:p w14:paraId="41612F61" w14:textId="77777777" w:rsidR="00F46DBE" w:rsidRDefault="00F46DBE">
      <w:pPr>
        <w:jc w:val="center"/>
        <w:rPr>
          <w:b/>
          <w:sz w:val="22"/>
          <w:szCs w:val="22"/>
        </w:rPr>
      </w:pPr>
    </w:p>
    <w:p w14:paraId="48637A16" w14:textId="77777777" w:rsidR="00F46DBE" w:rsidRDefault="00F46DBE">
      <w:pPr>
        <w:jc w:val="center"/>
        <w:rPr>
          <w:b/>
          <w:sz w:val="22"/>
          <w:szCs w:val="22"/>
        </w:rPr>
      </w:pPr>
    </w:p>
    <w:p w14:paraId="215462AB" w14:textId="77777777" w:rsidR="00F55B94" w:rsidRDefault="00F55B94">
      <w:pPr>
        <w:jc w:val="center"/>
        <w:rPr>
          <w:b/>
          <w:sz w:val="22"/>
          <w:szCs w:val="22"/>
        </w:rPr>
      </w:pPr>
    </w:p>
    <w:p w14:paraId="2B4F780F" w14:textId="77777777" w:rsidR="00F46DBE" w:rsidRDefault="00F46DBE">
      <w:pPr>
        <w:jc w:val="center"/>
        <w:rPr>
          <w:b/>
          <w:sz w:val="22"/>
          <w:szCs w:val="22"/>
        </w:rPr>
      </w:pPr>
    </w:p>
    <w:p w14:paraId="22BD97AA" w14:textId="77777777" w:rsidR="00F46DBE" w:rsidRDefault="00F46DBE">
      <w:pPr>
        <w:jc w:val="center"/>
        <w:rPr>
          <w:b/>
          <w:sz w:val="22"/>
          <w:szCs w:val="22"/>
        </w:rPr>
      </w:pPr>
    </w:p>
    <w:p w14:paraId="5E7021C8" w14:textId="77777777" w:rsidR="00F46DBE" w:rsidRDefault="00F46DBE">
      <w:pPr>
        <w:jc w:val="center"/>
        <w:rPr>
          <w:b/>
          <w:sz w:val="22"/>
          <w:szCs w:val="22"/>
        </w:rPr>
      </w:pPr>
    </w:p>
    <w:p w14:paraId="0ECCEB5F" w14:textId="77777777" w:rsidR="00F46DBE" w:rsidRDefault="00F46DBE">
      <w:pPr>
        <w:jc w:val="center"/>
        <w:rPr>
          <w:b/>
          <w:sz w:val="22"/>
          <w:szCs w:val="22"/>
        </w:rPr>
      </w:pPr>
    </w:p>
    <w:p w14:paraId="666E5CB3" w14:textId="77777777" w:rsidR="00F46DBE" w:rsidRDefault="00F46DBE">
      <w:pPr>
        <w:jc w:val="center"/>
        <w:rPr>
          <w:b/>
          <w:sz w:val="22"/>
          <w:szCs w:val="22"/>
        </w:rPr>
      </w:pPr>
    </w:p>
    <w:p w14:paraId="32E719EB" w14:textId="3ED6F537" w:rsidR="00F46DBE" w:rsidRDefault="00F46DBE">
      <w:pPr>
        <w:jc w:val="center"/>
        <w:rPr>
          <w:b/>
          <w:sz w:val="22"/>
          <w:szCs w:val="22"/>
        </w:rPr>
      </w:pPr>
    </w:p>
    <w:p w14:paraId="578A1A9E" w14:textId="682BFEDB" w:rsidR="00353C10" w:rsidRDefault="00353C10">
      <w:pPr>
        <w:jc w:val="center"/>
        <w:rPr>
          <w:b/>
          <w:sz w:val="22"/>
          <w:szCs w:val="22"/>
        </w:rPr>
      </w:pPr>
    </w:p>
    <w:p w14:paraId="7ADD0121" w14:textId="0B814C92" w:rsidR="00353C10" w:rsidRDefault="00353C10">
      <w:pPr>
        <w:jc w:val="center"/>
        <w:rPr>
          <w:b/>
          <w:sz w:val="22"/>
          <w:szCs w:val="22"/>
        </w:rPr>
      </w:pPr>
    </w:p>
    <w:p w14:paraId="7A6340FF" w14:textId="4CC16D2C" w:rsidR="00353C10" w:rsidRDefault="00353C10">
      <w:pPr>
        <w:jc w:val="center"/>
        <w:rPr>
          <w:b/>
          <w:sz w:val="22"/>
          <w:szCs w:val="22"/>
        </w:rPr>
      </w:pPr>
    </w:p>
    <w:p w14:paraId="3386189C" w14:textId="3A6AFA87" w:rsidR="00353C10" w:rsidRDefault="00353C10">
      <w:pPr>
        <w:jc w:val="center"/>
        <w:rPr>
          <w:b/>
          <w:sz w:val="22"/>
          <w:szCs w:val="22"/>
        </w:rPr>
      </w:pPr>
    </w:p>
    <w:p w14:paraId="3519EF6D" w14:textId="3F02EF08" w:rsidR="00353C10" w:rsidRDefault="00353C10">
      <w:pPr>
        <w:jc w:val="center"/>
        <w:rPr>
          <w:b/>
          <w:sz w:val="22"/>
          <w:szCs w:val="22"/>
        </w:rPr>
      </w:pPr>
    </w:p>
    <w:p w14:paraId="6E98D5DA" w14:textId="78510520" w:rsidR="00353C10" w:rsidRDefault="00353C10">
      <w:pPr>
        <w:jc w:val="center"/>
        <w:rPr>
          <w:b/>
          <w:sz w:val="22"/>
          <w:szCs w:val="22"/>
        </w:rPr>
      </w:pPr>
    </w:p>
    <w:p w14:paraId="573EA36B" w14:textId="19103762" w:rsidR="00353C10" w:rsidRDefault="00353C10">
      <w:pPr>
        <w:jc w:val="center"/>
        <w:rPr>
          <w:b/>
          <w:sz w:val="22"/>
          <w:szCs w:val="22"/>
        </w:rPr>
      </w:pPr>
    </w:p>
    <w:p w14:paraId="1E297994" w14:textId="3829E77A" w:rsidR="00353C10" w:rsidRDefault="00353C10">
      <w:pPr>
        <w:jc w:val="center"/>
        <w:rPr>
          <w:b/>
          <w:sz w:val="22"/>
          <w:szCs w:val="22"/>
        </w:rPr>
      </w:pPr>
    </w:p>
    <w:p w14:paraId="3AA1FC73" w14:textId="735EAC67" w:rsidR="00353C10" w:rsidRDefault="00353C10">
      <w:pPr>
        <w:jc w:val="center"/>
        <w:rPr>
          <w:b/>
          <w:sz w:val="22"/>
          <w:szCs w:val="22"/>
        </w:rPr>
      </w:pPr>
    </w:p>
    <w:p w14:paraId="1208E973" w14:textId="7AF0A855" w:rsidR="00353C10" w:rsidRDefault="00353C10">
      <w:pPr>
        <w:jc w:val="center"/>
        <w:rPr>
          <w:b/>
          <w:sz w:val="22"/>
          <w:szCs w:val="22"/>
        </w:rPr>
      </w:pPr>
    </w:p>
    <w:p w14:paraId="622F9F07" w14:textId="77777777" w:rsidR="00353C10" w:rsidRDefault="00353C10" w:rsidP="00353C10">
      <w:pPr>
        <w:rPr>
          <w:b/>
          <w:sz w:val="22"/>
          <w:szCs w:val="22"/>
        </w:rPr>
      </w:pPr>
    </w:p>
    <w:p w14:paraId="66DA0C82" w14:textId="77777777" w:rsidR="00F46DBE" w:rsidRDefault="00F46DBE">
      <w:pPr>
        <w:jc w:val="center"/>
        <w:rPr>
          <w:b/>
          <w:sz w:val="22"/>
          <w:szCs w:val="22"/>
        </w:rPr>
      </w:pPr>
    </w:p>
    <w:p w14:paraId="561EC3A6" w14:textId="77777777" w:rsidR="00F46DBE" w:rsidRDefault="00F46DBE">
      <w:pPr>
        <w:rPr>
          <w:b/>
          <w:sz w:val="22"/>
          <w:szCs w:val="22"/>
        </w:rPr>
      </w:pPr>
    </w:p>
    <w:p w14:paraId="65D3CB9F" w14:textId="65D82E56" w:rsidR="00F46DBE" w:rsidRPr="00353C10" w:rsidRDefault="00F55B94" w:rsidP="00353C10">
      <w:pPr>
        <w:pStyle w:val="Kazalovsebine1"/>
        <w:jc w:val="center"/>
      </w:pPr>
      <w:r>
        <w:rPr>
          <w:sz w:val="22"/>
          <w:szCs w:val="22"/>
        </w:rPr>
        <w:t>NAVODILA PONUDNIKOM ZA IZDELAVO PONUDBE</w:t>
      </w:r>
    </w:p>
    <w:p w14:paraId="09378D33" w14:textId="77777777" w:rsidR="00F46DBE" w:rsidRDefault="00F46DBE">
      <w:pPr>
        <w:rPr>
          <w:sz w:val="22"/>
          <w:szCs w:val="22"/>
        </w:rPr>
      </w:pPr>
    </w:p>
    <w:p w14:paraId="3330895D" w14:textId="77777777" w:rsidR="00F46DBE" w:rsidRPr="00353C10" w:rsidRDefault="00F55B94">
      <w:pPr>
        <w:pStyle w:val="Kazalovsebine1"/>
        <w:rPr>
          <w:sz w:val="22"/>
          <w:szCs w:val="22"/>
        </w:rPr>
      </w:pPr>
      <w:r w:rsidRPr="00353C10">
        <w:rPr>
          <w:sz w:val="22"/>
          <w:szCs w:val="22"/>
        </w:rPr>
        <w:t>KAZALO VSEBINE</w:t>
      </w:r>
    </w:p>
    <w:p w14:paraId="68127239" w14:textId="77777777" w:rsidR="00F46DBE" w:rsidRPr="00F55B94" w:rsidRDefault="00F46DBE">
      <w:pPr>
        <w:rPr>
          <w:sz w:val="18"/>
          <w:szCs w:val="18"/>
        </w:rPr>
      </w:pPr>
    </w:p>
    <w:p w14:paraId="7D2CA396" w14:textId="04D38C28" w:rsidR="00353C10" w:rsidRPr="00353C10" w:rsidRDefault="00F55B94">
      <w:pPr>
        <w:pStyle w:val="Kazalovsebine1"/>
        <w:rPr>
          <w:rFonts w:eastAsiaTheme="minorEastAsia"/>
          <w:b w:val="0"/>
          <w:bCs w:val="0"/>
          <w:noProof/>
          <w:sz w:val="22"/>
          <w:szCs w:val="22"/>
          <w:lang w:val="sl-SI" w:eastAsia="sl-SI"/>
        </w:rPr>
      </w:pPr>
      <w:r w:rsidRPr="00353C10">
        <w:fldChar w:fldCharType="begin"/>
      </w:r>
      <w:r w:rsidRPr="00353C10">
        <w:rPr>
          <w:rStyle w:val="IndexLink"/>
          <w:sz w:val="22"/>
          <w:szCs w:val="22"/>
        </w:rPr>
        <w:instrText xml:space="preserve"> TOC \o "1-3" \h \z \u </w:instrText>
      </w:r>
      <w:r w:rsidRPr="00353C10">
        <w:rPr>
          <w:rStyle w:val="IndexLink"/>
          <w:sz w:val="22"/>
          <w:szCs w:val="22"/>
        </w:rPr>
        <w:fldChar w:fldCharType="separate"/>
      </w:r>
      <w:hyperlink w:anchor="_Toc237506943" w:history="1">
        <w:r w:rsidR="00353C10" w:rsidRPr="00353C10">
          <w:rPr>
            <w:rStyle w:val="Hiperpovezava"/>
            <w:noProof/>
            <w:sz w:val="22"/>
            <w:szCs w:val="22"/>
          </w:rPr>
          <w:t>1.</w:t>
        </w:r>
        <w:r w:rsidR="00353C10" w:rsidRPr="00353C10">
          <w:rPr>
            <w:rFonts w:eastAsiaTheme="minorEastAsia"/>
            <w:b w:val="0"/>
            <w:bCs w:val="0"/>
            <w:noProof/>
            <w:sz w:val="22"/>
            <w:szCs w:val="22"/>
            <w:lang w:val="sl-SI" w:eastAsia="sl-SI"/>
          </w:rPr>
          <w:tab/>
        </w:r>
        <w:r w:rsidR="00353C10" w:rsidRPr="00353C10">
          <w:rPr>
            <w:rStyle w:val="Hiperpovezava"/>
            <w:noProof/>
            <w:sz w:val="22"/>
            <w:szCs w:val="22"/>
          </w:rPr>
          <w:t>NAROČNIK</w:t>
        </w:r>
        <w:r w:rsidR="00353C10" w:rsidRPr="00353C10">
          <w:rPr>
            <w:noProof/>
            <w:webHidden/>
            <w:sz w:val="22"/>
            <w:szCs w:val="22"/>
          </w:rPr>
          <w:tab/>
        </w:r>
        <w:r w:rsidR="00353C10" w:rsidRPr="00353C10">
          <w:rPr>
            <w:noProof/>
            <w:webHidden/>
            <w:sz w:val="22"/>
            <w:szCs w:val="22"/>
          </w:rPr>
          <w:fldChar w:fldCharType="begin"/>
        </w:r>
        <w:r w:rsidR="00353C10" w:rsidRPr="00353C10">
          <w:rPr>
            <w:noProof/>
            <w:webHidden/>
            <w:sz w:val="22"/>
            <w:szCs w:val="22"/>
          </w:rPr>
          <w:instrText xml:space="preserve"> PAGEREF _Toc237506943 \h </w:instrText>
        </w:r>
        <w:r w:rsidR="00353C10" w:rsidRPr="00353C10">
          <w:rPr>
            <w:noProof/>
            <w:webHidden/>
            <w:sz w:val="22"/>
            <w:szCs w:val="22"/>
          </w:rPr>
        </w:r>
        <w:r w:rsidR="00353C10" w:rsidRPr="00353C10">
          <w:rPr>
            <w:noProof/>
            <w:webHidden/>
            <w:sz w:val="22"/>
            <w:szCs w:val="22"/>
          </w:rPr>
          <w:fldChar w:fldCharType="separate"/>
        </w:r>
        <w:r w:rsidR="00353C10" w:rsidRPr="00353C10">
          <w:rPr>
            <w:noProof/>
            <w:webHidden/>
            <w:sz w:val="22"/>
            <w:szCs w:val="22"/>
          </w:rPr>
          <w:t>2</w:t>
        </w:r>
        <w:r w:rsidR="00353C10" w:rsidRPr="00353C10">
          <w:rPr>
            <w:noProof/>
            <w:webHidden/>
            <w:sz w:val="22"/>
            <w:szCs w:val="22"/>
          </w:rPr>
          <w:fldChar w:fldCharType="end"/>
        </w:r>
      </w:hyperlink>
    </w:p>
    <w:p w14:paraId="348CA675" w14:textId="66276610" w:rsidR="00353C10" w:rsidRPr="00353C10" w:rsidRDefault="00353C10">
      <w:pPr>
        <w:pStyle w:val="Kazalovsebine1"/>
        <w:rPr>
          <w:rFonts w:eastAsiaTheme="minorEastAsia"/>
          <w:b w:val="0"/>
          <w:bCs w:val="0"/>
          <w:noProof/>
          <w:sz w:val="22"/>
          <w:szCs w:val="22"/>
          <w:lang w:val="sl-SI" w:eastAsia="sl-SI"/>
        </w:rPr>
      </w:pPr>
      <w:hyperlink w:anchor="_Toc237506944" w:history="1">
        <w:r w:rsidRPr="00353C10">
          <w:rPr>
            <w:rStyle w:val="Hiperpovezava"/>
            <w:noProof/>
            <w:sz w:val="22"/>
            <w:szCs w:val="22"/>
          </w:rPr>
          <w:t>2.</w:t>
        </w:r>
        <w:r w:rsidRPr="00353C10">
          <w:rPr>
            <w:rFonts w:eastAsiaTheme="minorEastAsia"/>
            <w:b w:val="0"/>
            <w:bCs w:val="0"/>
            <w:noProof/>
            <w:sz w:val="22"/>
            <w:szCs w:val="22"/>
            <w:lang w:val="sl-SI" w:eastAsia="sl-SI"/>
          </w:rPr>
          <w:tab/>
        </w:r>
        <w:r w:rsidRPr="00353C10">
          <w:rPr>
            <w:rStyle w:val="Hiperpovezava"/>
            <w:noProof/>
            <w:sz w:val="22"/>
            <w:szCs w:val="22"/>
          </w:rPr>
          <w:t>OZNAKA IN PREDMET JAVNEGA NAROČILA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_Toc237506944 \h </w:instrText>
        </w:r>
        <w:r w:rsidRPr="00353C10">
          <w:rPr>
            <w:noProof/>
            <w:webHidden/>
            <w:sz w:val="22"/>
            <w:szCs w:val="22"/>
          </w:rPr>
        </w:r>
        <w:r w:rsidRPr="00353C10">
          <w:rPr>
            <w:noProof/>
            <w:webHidden/>
            <w:sz w:val="22"/>
            <w:szCs w:val="22"/>
          </w:rPr>
          <w:fldChar w:fldCharType="separate"/>
        </w:r>
        <w:r w:rsidRPr="00353C10">
          <w:rPr>
            <w:noProof/>
            <w:webHidden/>
            <w:sz w:val="22"/>
            <w:szCs w:val="22"/>
          </w:rPr>
          <w:t>2</w:t>
        </w:r>
        <w:r w:rsidRPr="00353C10">
          <w:rPr>
            <w:noProof/>
            <w:webHidden/>
            <w:sz w:val="22"/>
            <w:szCs w:val="22"/>
          </w:rPr>
          <w:fldChar w:fldCharType="end"/>
        </w:r>
      </w:hyperlink>
    </w:p>
    <w:p w14:paraId="12DA9ED0" w14:textId="14A663E9" w:rsidR="00353C10" w:rsidRPr="00353C10" w:rsidRDefault="00353C10">
      <w:pPr>
        <w:pStyle w:val="Kazalovsebine1"/>
        <w:rPr>
          <w:rFonts w:eastAsiaTheme="minorEastAsia"/>
          <w:b w:val="0"/>
          <w:bCs w:val="0"/>
          <w:noProof/>
          <w:sz w:val="22"/>
          <w:szCs w:val="22"/>
          <w:lang w:val="sl-SI" w:eastAsia="sl-SI"/>
        </w:rPr>
      </w:pPr>
      <w:hyperlink w:anchor="_Toc237506945" w:history="1">
        <w:r w:rsidRPr="00353C10">
          <w:rPr>
            <w:rStyle w:val="Hiperpovezava"/>
            <w:noProof/>
            <w:sz w:val="22"/>
            <w:szCs w:val="22"/>
          </w:rPr>
          <w:t>3.</w:t>
        </w:r>
        <w:r w:rsidRPr="00353C10">
          <w:rPr>
            <w:rFonts w:eastAsiaTheme="minorEastAsia"/>
            <w:b w:val="0"/>
            <w:bCs w:val="0"/>
            <w:noProof/>
            <w:sz w:val="22"/>
            <w:szCs w:val="22"/>
            <w:lang w:val="sl-SI" w:eastAsia="sl-SI"/>
          </w:rPr>
          <w:tab/>
        </w:r>
        <w:r w:rsidRPr="00353C10">
          <w:rPr>
            <w:rStyle w:val="Hiperpovezava"/>
            <w:noProof/>
            <w:sz w:val="22"/>
            <w:szCs w:val="22"/>
          </w:rPr>
          <w:t>NAČIN ODDAJE JAVNEGA NAROČILA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_Toc237506945 \h </w:instrText>
        </w:r>
        <w:r w:rsidRPr="00353C10">
          <w:rPr>
            <w:noProof/>
            <w:webHidden/>
            <w:sz w:val="22"/>
            <w:szCs w:val="22"/>
          </w:rPr>
        </w:r>
        <w:r w:rsidRPr="00353C10">
          <w:rPr>
            <w:noProof/>
            <w:webHidden/>
            <w:sz w:val="22"/>
            <w:szCs w:val="22"/>
          </w:rPr>
          <w:fldChar w:fldCharType="separate"/>
        </w:r>
        <w:r w:rsidRPr="00353C10">
          <w:rPr>
            <w:noProof/>
            <w:webHidden/>
            <w:sz w:val="22"/>
            <w:szCs w:val="22"/>
          </w:rPr>
          <w:t>3</w:t>
        </w:r>
        <w:r w:rsidRPr="00353C10">
          <w:rPr>
            <w:noProof/>
            <w:webHidden/>
            <w:sz w:val="22"/>
            <w:szCs w:val="22"/>
          </w:rPr>
          <w:fldChar w:fldCharType="end"/>
        </w:r>
      </w:hyperlink>
    </w:p>
    <w:p w14:paraId="680B4FE7" w14:textId="47D806F8" w:rsidR="00353C10" w:rsidRPr="00353C10" w:rsidRDefault="00353C10">
      <w:pPr>
        <w:pStyle w:val="Kazalovsebine1"/>
        <w:rPr>
          <w:rFonts w:eastAsiaTheme="minorEastAsia"/>
          <w:b w:val="0"/>
          <w:bCs w:val="0"/>
          <w:noProof/>
          <w:sz w:val="22"/>
          <w:szCs w:val="22"/>
          <w:lang w:val="sl-SI" w:eastAsia="sl-SI"/>
        </w:rPr>
      </w:pPr>
      <w:hyperlink w:anchor="_Toc237506946" w:history="1">
        <w:r w:rsidRPr="00353C10">
          <w:rPr>
            <w:rStyle w:val="Hiperpovezava"/>
            <w:noProof/>
            <w:sz w:val="22"/>
            <w:szCs w:val="22"/>
          </w:rPr>
          <w:t>4.</w:t>
        </w:r>
        <w:r w:rsidRPr="00353C10">
          <w:rPr>
            <w:rFonts w:eastAsiaTheme="minorEastAsia"/>
            <w:b w:val="0"/>
            <w:bCs w:val="0"/>
            <w:noProof/>
            <w:sz w:val="22"/>
            <w:szCs w:val="22"/>
            <w:lang w:val="sl-SI" w:eastAsia="sl-SI"/>
          </w:rPr>
          <w:tab/>
        </w:r>
        <w:r w:rsidRPr="00353C10">
          <w:rPr>
            <w:rStyle w:val="Hiperpovezava"/>
            <w:noProof/>
            <w:sz w:val="22"/>
            <w:szCs w:val="22"/>
          </w:rPr>
          <w:t>ROK IN NAČIN PREDLOŽITVE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_Toc237506946 \h </w:instrText>
        </w:r>
        <w:r w:rsidRPr="00353C10">
          <w:rPr>
            <w:noProof/>
            <w:webHidden/>
            <w:sz w:val="22"/>
            <w:szCs w:val="22"/>
          </w:rPr>
        </w:r>
        <w:r w:rsidRPr="00353C10">
          <w:rPr>
            <w:noProof/>
            <w:webHidden/>
            <w:sz w:val="22"/>
            <w:szCs w:val="22"/>
          </w:rPr>
          <w:fldChar w:fldCharType="separate"/>
        </w:r>
        <w:r w:rsidRPr="00353C10">
          <w:rPr>
            <w:noProof/>
            <w:webHidden/>
            <w:sz w:val="22"/>
            <w:szCs w:val="22"/>
          </w:rPr>
          <w:t>4</w:t>
        </w:r>
        <w:r w:rsidRPr="00353C10">
          <w:rPr>
            <w:noProof/>
            <w:webHidden/>
            <w:sz w:val="22"/>
            <w:szCs w:val="22"/>
          </w:rPr>
          <w:fldChar w:fldCharType="end"/>
        </w:r>
      </w:hyperlink>
    </w:p>
    <w:p w14:paraId="15052F8E" w14:textId="7DA3547D" w:rsidR="00353C10" w:rsidRPr="00353C10" w:rsidRDefault="00353C10">
      <w:pPr>
        <w:pStyle w:val="Kazalovsebine1"/>
        <w:rPr>
          <w:rFonts w:eastAsiaTheme="minorEastAsia"/>
          <w:b w:val="0"/>
          <w:bCs w:val="0"/>
          <w:noProof/>
          <w:sz w:val="22"/>
          <w:szCs w:val="22"/>
          <w:lang w:val="sl-SI" w:eastAsia="sl-SI"/>
        </w:rPr>
      </w:pPr>
      <w:hyperlink w:anchor="_Toc237506947" w:history="1">
        <w:r w:rsidRPr="00353C10">
          <w:rPr>
            <w:rStyle w:val="Hiperpovezava"/>
            <w:noProof/>
            <w:sz w:val="22"/>
            <w:szCs w:val="22"/>
          </w:rPr>
          <w:t>5.</w:t>
        </w:r>
        <w:r w:rsidRPr="00353C10">
          <w:rPr>
            <w:rFonts w:eastAsiaTheme="minorEastAsia"/>
            <w:b w:val="0"/>
            <w:bCs w:val="0"/>
            <w:noProof/>
            <w:sz w:val="22"/>
            <w:szCs w:val="22"/>
            <w:lang w:val="sl-SI" w:eastAsia="sl-SI"/>
          </w:rPr>
          <w:tab/>
        </w:r>
        <w:r w:rsidRPr="00353C10">
          <w:rPr>
            <w:rStyle w:val="Hiperpovezava"/>
            <w:noProof/>
            <w:sz w:val="22"/>
            <w:szCs w:val="22"/>
          </w:rPr>
          <w:t>ČAS IN KRAJ ODPIRANJA PONUDB</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_Toc237506947 \h </w:instrText>
        </w:r>
        <w:r w:rsidRPr="00353C10">
          <w:rPr>
            <w:noProof/>
            <w:webHidden/>
            <w:sz w:val="22"/>
            <w:szCs w:val="22"/>
          </w:rPr>
        </w:r>
        <w:r w:rsidRPr="00353C10">
          <w:rPr>
            <w:noProof/>
            <w:webHidden/>
            <w:sz w:val="22"/>
            <w:szCs w:val="22"/>
          </w:rPr>
          <w:fldChar w:fldCharType="separate"/>
        </w:r>
        <w:r w:rsidRPr="00353C10">
          <w:rPr>
            <w:noProof/>
            <w:webHidden/>
            <w:sz w:val="22"/>
            <w:szCs w:val="22"/>
          </w:rPr>
          <w:t>5</w:t>
        </w:r>
        <w:r w:rsidRPr="00353C10">
          <w:rPr>
            <w:noProof/>
            <w:webHidden/>
            <w:sz w:val="22"/>
            <w:szCs w:val="22"/>
          </w:rPr>
          <w:fldChar w:fldCharType="end"/>
        </w:r>
      </w:hyperlink>
    </w:p>
    <w:p w14:paraId="02FE1DE0" w14:textId="05A94021" w:rsidR="00353C10" w:rsidRPr="00353C10" w:rsidRDefault="00353C10">
      <w:pPr>
        <w:pStyle w:val="Kazalovsebine1"/>
        <w:rPr>
          <w:rFonts w:eastAsiaTheme="minorEastAsia"/>
          <w:b w:val="0"/>
          <w:bCs w:val="0"/>
          <w:noProof/>
          <w:sz w:val="22"/>
          <w:szCs w:val="22"/>
          <w:lang w:val="sl-SI" w:eastAsia="sl-SI"/>
        </w:rPr>
      </w:pPr>
      <w:hyperlink w:anchor="_Toc237506948" w:history="1">
        <w:r w:rsidRPr="00353C10">
          <w:rPr>
            <w:rStyle w:val="Hiperpovezava"/>
            <w:noProof/>
            <w:sz w:val="22"/>
            <w:szCs w:val="22"/>
          </w:rPr>
          <w:t>6.</w:t>
        </w:r>
        <w:r w:rsidRPr="00353C10">
          <w:rPr>
            <w:rFonts w:eastAsiaTheme="minorEastAsia"/>
            <w:b w:val="0"/>
            <w:bCs w:val="0"/>
            <w:noProof/>
            <w:sz w:val="22"/>
            <w:szCs w:val="22"/>
            <w:lang w:val="sl-SI" w:eastAsia="sl-SI"/>
          </w:rPr>
          <w:tab/>
        </w:r>
        <w:r w:rsidRPr="00353C10">
          <w:rPr>
            <w:rStyle w:val="Hiperpovezava"/>
            <w:noProof/>
            <w:sz w:val="22"/>
            <w:szCs w:val="22"/>
          </w:rPr>
          <w:t>PRAVNA PODLAGA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_Toc237506948 \h </w:instrText>
        </w:r>
        <w:r w:rsidRPr="00353C10">
          <w:rPr>
            <w:noProof/>
            <w:webHidden/>
            <w:sz w:val="22"/>
            <w:szCs w:val="22"/>
          </w:rPr>
        </w:r>
        <w:r w:rsidRPr="00353C10">
          <w:rPr>
            <w:noProof/>
            <w:webHidden/>
            <w:sz w:val="22"/>
            <w:szCs w:val="22"/>
          </w:rPr>
          <w:fldChar w:fldCharType="separate"/>
        </w:r>
        <w:r w:rsidRPr="00353C10">
          <w:rPr>
            <w:noProof/>
            <w:webHidden/>
            <w:sz w:val="22"/>
            <w:szCs w:val="22"/>
          </w:rPr>
          <w:t>6</w:t>
        </w:r>
        <w:r w:rsidRPr="00353C10">
          <w:rPr>
            <w:noProof/>
            <w:webHidden/>
            <w:sz w:val="22"/>
            <w:szCs w:val="22"/>
          </w:rPr>
          <w:fldChar w:fldCharType="end"/>
        </w:r>
      </w:hyperlink>
    </w:p>
    <w:p w14:paraId="69CCD232" w14:textId="50EA8DA8" w:rsidR="00353C10" w:rsidRPr="00353C10" w:rsidRDefault="00353C10">
      <w:pPr>
        <w:pStyle w:val="Kazalovsebine1"/>
        <w:rPr>
          <w:rFonts w:eastAsiaTheme="minorEastAsia"/>
          <w:b w:val="0"/>
          <w:bCs w:val="0"/>
          <w:noProof/>
          <w:sz w:val="22"/>
          <w:szCs w:val="22"/>
          <w:lang w:val="sl-SI" w:eastAsia="sl-SI"/>
        </w:rPr>
      </w:pPr>
      <w:hyperlink w:anchor="_Toc237506949" w:history="1">
        <w:r w:rsidRPr="00353C10">
          <w:rPr>
            <w:rStyle w:val="Hiperpovezava"/>
            <w:noProof/>
            <w:sz w:val="22"/>
            <w:szCs w:val="22"/>
          </w:rPr>
          <w:t>7.</w:t>
        </w:r>
        <w:r w:rsidRPr="00353C10">
          <w:rPr>
            <w:rFonts w:eastAsiaTheme="minorEastAsia"/>
            <w:b w:val="0"/>
            <w:bCs w:val="0"/>
            <w:noProof/>
            <w:sz w:val="22"/>
            <w:szCs w:val="22"/>
            <w:lang w:val="sl-SI" w:eastAsia="sl-SI"/>
          </w:rPr>
          <w:tab/>
        </w:r>
        <w:r w:rsidRPr="00353C10">
          <w:rPr>
            <w:rStyle w:val="Hiperpovezava"/>
            <w:noProof/>
            <w:sz w:val="22"/>
            <w:szCs w:val="22"/>
          </w:rPr>
          <w:t>TEMELJNA PRAVILA za dostop, obvestila in pojasnila v zvezi z razpisno dokumentacijo</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_Toc237506949 \h </w:instrText>
        </w:r>
        <w:r w:rsidRPr="00353C10">
          <w:rPr>
            <w:noProof/>
            <w:webHidden/>
            <w:sz w:val="22"/>
            <w:szCs w:val="22"/>
          </w:rPr>
        </w:r>
        <w:r w:rsidRPr="00353C10">
          <w:rPr>
            <w:noProof/>
            <w:webHidden/>
            <w:sz w:val="22"/>
            <w:szCs w:val="22"/>
          </w:rPr>
          <w:fldChar w:fldCharType="separate"/>
        </w:r>
        <w:r w:rsidRPr="00353C10">
          <w:rPr>
            <w:noProof/>
            <w:webHidden/>
            <w:sz w:val="22"/>
            <w:szCs w:val="22"/>
          </w:rPr>
          <w:t>6</w:t>
        </w:r>
        <w:r w:rsidRPr="00353C10">
          <w:rPr>
            <w:noProof/>
            <w:webHidden/>
            <w:sz w:val="22"/>
            <w:szCs w:val="22"/>
          </w:rPr>
          <w:fldChar w:fldCharType="end"/>
        </w:r>
      </w:hyperlink>
    </w:p>
    <w:p w14:paraId="71A8AE5E" w14:textId="3131B5AD" w:rsidR="00353C10" w:rsidRPr="00353C10" w:rsidRDefault="00353C10">
      <w:pPr>
        <w:pStyle w:val="Kazalovsebine2"/>
        <w:rPr>
          <w:rFonts w:ascii="Calibri" w:eastAsiaTheme="minorEastAsia" w:hAnsi="Calibri" w:cs="Calibri"/>
          <w:noProof/>
          <w:sz w:val="22"/>
          <w:szCs w:val="22"/>
          <w:lang w:val="sl-SI" w:eastAsia="sl-SI"/>
        </w:rPr>
      </w:pPr>
      <w:hyperlink w:anchor="_Toc237506950" w:history="1">
        <w:r w:rsidRPr="00353C10">
          <w:rPr>
            <w:rStyle w:val="Hiperpovezava"/>
            <w:rFonts w:ascii="Calibri" w:hAnsi="Calibri" w:cs="Calibri"/>
            <w:noProof/>
            <w:sz w:val="22"/>
            <w:szCs w:val="22"/>
          </w:rPr>
          <w:t>7.1</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Dostop do razpisne dokumentacije</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_Toc237506950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6</w:t>
        </w:r>
        <w:r w:rsidRPr="00353C10">
          <w:rPr>
            <w:rFonts w:ascii="Calibri" w:hAnsi="Calibri" w:cs="Calibri"/>
            <w:noProof/>
            <w:webHidden/>
            <w:sz w:val="22"/>
            <w:szCs w:val="22"/>
          </w:rPr>
          <w:fldChar w:fldCharType="end"/>
        </w:r>
      </w:hyperlink>
    </w:p>
    <w:p w14:paraId="6F3633B2" w14:textId="63531D8D" w:rsidR="00353C10" w:rsidRPr="00353C10" w:rsidRDefault="00353C10">
      <w:pPr>
        <w:pStyle w:val="Kazalovsebine2"/>
        <w:rPr>
          <w:rFonts w:ascii="Calibri" w:eastAsiaTheme="minorEastAsia" w:hAnsi="Calibri" w:cs="Calibri"/>
          <w:noProof/>
          <w:sz w:val="22"/>
          <w:szCs w:val="22"/>
          <w:lang w:val="sl-SI" w:eastAsia="sl-SI"/>
        </w:rPr>
      </w:pPr>
      <w:hyperlink w:anchor="_Toc237506951" w:history="1">
        <w:r w:rsidRPr="00353C10">
          <w:rPr>
            <w:rStyle w:val="Hiperpovezava"/>
            <w:rFonts w:ascii="Calibri" w:hAnsi="Calibri" w:cs="Calibri"/>
            <w:noProof/>
            <w:sz w:val="22"/>
            <w:szCs w:val="22"/>
          </w:rPr>
          <w:t>7.2</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Obvestila in pojasnila v zvezi z razpisno dokumentacijo</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_Toc237506951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6</w:t>
        </w:r>
        <w:r w:rsidRPr="00353C10">
          <w:rPr>
            <w:rFonts w:ascii="Calibri" w:hAnsi="Calibri" w:cs="Calibri"/>
            <w:noProof/>
            <w:webHidden/>
            <w:sz w:val="22"/>
            <w:szCs w:val="22"/>
          </w:rPr>
          <w:fldChar w:fldCharType="end"/>
        </w:r>
      </w:hyperlink>
    </w:p>
    <w:p w14:paraId="0D6A3512" w14:textId="60E34B03" w:rsidR="00353C10" w:rsidRPr="00353C10" w:rsidRDefault="00353C10">
      <w:pPr>
        <w:pStyle w:val="Kazalovsebine1"/>
        <w:rPr>
          <w:rFonts w:eastAsiaTheme="minorEastAsia"/>
          <w:b w:val="0"/>
          <w:bCs w:val="0"/>
          <w:noProof/>
          <w:sz w:val="22"/>
          <w:szCs w:val="22"/>
          <w:lang w:val="sl-SI" w:eastAsia="sl-SI"/>
        </w:rPr>
      </w:pPr>
      <w:hyperlink w:anchor="_Toc237506952" w:history="1">
        <w:r w:rsidRPr="00353C10">
          <w:rPr>
            <w:rStyle w:val="Hiperpovezava"/>
            <w:noProof/>
            <w:sz w:val="22"/>
            <w:szCs w:val="22"/>
          </w:rPr>
          <w:t>8.</w:t>
        </w:r>
        <w:r w:rsidRPr="00353C10">
          <w:rPr>
            <w:rFonts w:eastAsiaTheme="minorEastAsia"/>
            <w:b w:val="0"/>
            <w:bCs w:val="0"/>
            <w:noProof/>
            <w:sz w:val="22"/>
            <w:szCs w:val="22"/>
            <w:lang w:val="sl-SI" w:eastAsia="sl-SI"/>
          </w:rPr>
          <w:tab/>
        </w:r>
        <w:r w:rsidRPr="00353C10">
          <w:rPr>
            <w:rStyle w:val="Hiperpovezava"/>
            <w:noProof/>
            <w:sz w:val="22"/>
            <w:szCs w:val="22"/>
          </w:rPr>
          <w:t>UGOTAVLJANJE SPOSOBNOSTI</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_Toc237506952 \h </w:instrText>
        </w:r>
        <w:r w:rsidRPr="00353C10">
          <w:rPr>
            <w:noProof/>
            <w:webHidden/>
            <w:sz w:val="22"/>
            <w:szCs w:val="22"/>
          </w:rPr>
        </w:r>
        <w:r w:rsidRPr="00353C10">
          <w:rPr>
            <w:noProof/>
            <w:webHidden/>
            <w:sz w:val="22"/>
            <w:szCs w:val="22"/>
          </w:rPr>
          <w:fldChar w:fldCharType="separate"/>
        </w:r>
        <w:r w:rsidRPr="00353C10">
          <w:rPr>
            <w:noProof/>
            <w:webHidden/>
            <w:sz w:val="22"/>
            <w:szCs w:val="22"/>
          </w:rPr>
          <w:t>6</w:t>
        </w:r>
        <w:r w:rsidRPr="00353C10">
          <w:rPr>
            <w:noProof/>
            <w:webHidden/>
            <w:sz w:val="22"/>
            <w:szCs w:val="22"/>
          </w:rPr>
          <w:fldChar w:fldCharType="end"/>
        </w:r>
      </w:hyperlink>
    </w:p>
    <w:p w14:paraId="3E829B54" w14:textId="22EB9899" w:rsidR="00353C10" w:rsidRPr="00353C10" w:rsidRDefault="00353C10">
      <w:pPr>
        <w:pStyle w:val="Kazalovsebine2"/>
        <w:rPr>
          <w:rFonts w:ascii="Calibri" w:eastAsiaTheme="minorEastAsia" w:hAnsi="Calibri" w:cs="Calibri"/>
          <w:noProof/>
          <w:sz w:val="22"/>
          <w:szCs w:val="22"/>
          <w:lang w:val="sl-SI" w:eastAsia="sl-SI"/>
        </w:rPr>
      </w:pPr>
      <w:hyperlink w:anchor="_Toc237506953" w:history="1">
        <w:r w:rsidRPr="00353C10">
          <w:rPr>
            <w:rStyle w:val="Hiperpovezava"/>
            <w:rFonts w:ascii="Calibri" w:hAnsi="Calibri" w:cs="Calibri"/>
            <w:noProof/>
            <w:sz w:val="22"/>
            <w:szCs w:val="22"/>
          </w:rPr>
          <w:t>8.1</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Ugotavljanje sposobnosti za sodelovanje v postopku oddaje javnega naročila in dokazila</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_Toc237506953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6</w:t>
        </w:r>
        <w:r w:rsidRPr="00353C10">
          <w:rPr>
            <w:rFonts w:ascii="Calibri" w:hAnsi="Calibri" w:cs="Calibri"/>
            <w:noProof/>
            <w:webHidden/>
            <w:sz w:val="22"/>
            <w:szCs w:val="22"/>
          </w:rPr>
          <w:fldChar w:fldCharType="end"/>
        </w:r>
      </w:hyperlink>
    </w:p>
    <w:p w14:paraId="338DAA4D" w14:textId="403295BD"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4" w:history="1">
        <w:r w:rsidRPr="00353C10">
          <w:rPr>
            <w:rStyle w:val="Hiperpovezava"/>
            <w:noProof/>
            <w:sz w:val="22"/>
            <w:szCs w:val="22"/>
          </w:rPr>
          <w:t>8.1.1</w:t>
        </w:r>
        <w:r w:rsidRPr="00353C10">
          <w:rPr>
            <w:rFonts w:eastAsiaTheme="minorEastAsia"/>
            <w:noProof/>
            <w:sz w:val="22"/>
            <w:szCs w:val="22"/>
            <w:lang w:eastAsia="sl-SI"/>
          </w:rPr>
          <w:tab/>
        </w:r>
        <w:r w:rsidRPr="00353C10">
          <w:rPr>
            <w:rStyle w:val="Hiperpovezava"/>
            <w:noProof/>
            <w:sz w:val="22"/>
            <w:szCs w:val="22"/>
          </w:rPr>
          <w:t>Razlogi za izključitev</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_Toc237506954 \h </w:instrText>
        </w:r>
        <w:r w:rsidRPr="00353C10">
          <w:rPr>
            <w:noProof/>
            <w:webHidden/>
            <w:sz w:val="22"/>
            <w:szCs w:val="22"/>
          </w:rPr>
        </w:r>
        <w:r w:rsidRPr="00353C10">
          <w:rPr>
            <w:noProof/>
            <w:webHidden/>
            <w:sz w:val="22"/>
            <w:szCs w:val="22"/>
          </w:rPr>
          <w:fldChar w:fldCharType="separate"/>
        </w:r>
        <w:r w:rsidRPr="00353C10">
          <w:rPr>
            <w:noProof/>
            <w:webHidden/>
            <w:sz w:val="22"/>
            <w:szCs w:val="22"/>
          </w:rPr>
          <w:t>7</w:t>
        </w:r>
        <w:r w:rsidRPr="00353C10">
          <w:rPr>
            <w:noProof/>
            <w:webHidden/>
            <w:sz w:val="22"/>
            <w:szCs w:val="22"/>
          </w:rPr>
          <w:fldChar w:fldCharType="end"/>
        </w:r>
      </w:hyperlink>
    </w:p>
    <w:p w14:paraId="5CCB1C12" w14:textId="35486175"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5" w:history="1">
        <w:r w:rsidRPr="00353C10">
          <w:rPr>
            <w:rStyle w:val="Hiperpovezava"/>
            <w:noProof/>
            <w:sz w:val="22"/>
            <w:szCs w:val="22"/>
          </w:rPr>
          <w:t>8.1.2</w:t>
        </w:r>
        <w:r w:rsidRPr="00353C10">
          <w:rPr>
            <w:rFonts w:eastAsiaTheme="minorEastAsia"/>
            <w:noProof/>
            <w:sz w:val="22"/>
            <w:szCs w:val="22"/>
            <w:lang w:eastAsia="sl-SI"/>
          </w:rPr>
          <w:tab/>
        </w:r>
        <w:r w:rsidRPr="00353C10">
          <w:rPr>
            <w:rStyle w:val="Hiperpovezava"/>
            <w:noProof/>
            <w:sz w:val="22"/>
            <w:szCs w:val="22"/>
          </w:rPr>
          <w:t>Drugi razlogi za izključitev</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_Toc237506955 \h </w:instrText>
        </w:r>
        <w:r w:rsidRPr="00353C10">
          <w:rPr>
            <w:noProof/>
            <w:webHidden/>
            <w:sz w:val="22"/>
            <w:szCs w:val="22"/>
          </w:rPr>
        </w:r>
        <w:r w:rsidRPr="00353C10">
          <w:rPr>
            <w:noProof/>
            <w:webHidden/>
            <w:sz w:val="22"/>
            <w:szCs w:val="22"/>
          </w:rPr>
          <w:fldChar w:fldCharType="separate"/>
        </w:r>
        <w:r w:rsidRPr="00353C10">
          <w:rPr>
            <w:noProof/>
            <w:webHidden/>
            <w:sz w:val="22"/>
            <w:szCs w:val="22"/>
          </w:rPr>
          <w:t>8</w:t>
        </w:r>
        <w:r w:rsidRPr="00353C10">
          <w:rPr>
            <w:noProof/>
            <w:webHidden/>
            <w:sz w:val="22"/>
            <w:szCs w:val="22"/>
          </w:rPr>
          <w:fldChar w:fldCharType="end"/>
        </w:r>
      </w:hyperlink>
    </w:p>
    <w:p w14:paraId="7700BF0B" w14:textId="73F8C851"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6" w:history="1">
        <w:r w:rsidRPr="00353C10">
          <w:rPr>
            <w:rStyle w:val="Hiperpovezava"/>
            <w:noProof/>
            <w:sz w:val="22"/>
            <w:szCs w:val="22"/>
          </w:rPr>
          <w:t>8.1.3</w:t>
        </w:r>
        <w:r w:rsidRPr="00353C10">
          <w:rPr>
            <w:rFonts w:eastAsiaTheme="minorEastAsia"/>
            <w:noProof/>
            <w:sz w:val="22"/>
            <w:szCs w:val="22"/>
            <w:lang w:eastAsia="sl-SI"/>
          </w:rPr>
          <w:tab/>
        </w:r>
        <w:r w:rsidRPr="00353C10">
          <w:rPr>
            <w:rStyle w:val="Hiperpovezava"/>
            <w:noProof/>
            <w:sz w:val="22"/>
            <w:szCs w:val="22"/>
          </w:rPr>
          <w:t>Pogoji za sodelovanje glede ustreznosti za opravljanje poklicne dejavnosti</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_Toc237506956 \h </w:instrText>
        </w:r>
        <w:r w:rsidRPr="00353C10">
          <w:rPr>
            <w:noProof/>
            <w:webHidden/>
            <w:sz w:val="22"/>
            <w:szCs w:val="22"/>
          </w:rPr>
        </w:r>
        <w:r w:rsidRPr="00353C10">
          <w:rPr>
            <w:noProof/>
            <w:webHidden/>
            <w:sz w:val="22"/>
            <w:szCs w:val="22"/>
          </w:rPr>
          <w:fldChar w:fldCharType="separate"/>
        </w:r>
        <w:r w:rsidRPr="00353C10">
          <w:rPr>
            <w:noProof/>
            <w:webHidden/>
            <w:sz w:val="22"/>
            <w:szCs w:val="22"/>
          </w:rPr>
          <w:t>9</w:t>
        </w:r>
        <w:r w:rsidRPr="00353C10">
          <w:rPr>
            <w:noProof/>
            <w:webHidden/>
            <w:sz w:val="22"/>
            <w:szCs w:val="22"/>
          </w:rPr>
          <w:fldChar w:fldCharType="end"/>
        </w:r>
      </w:hyperlink>
    </w:p>
    <w:p w14:paraId="72AE0766" w14:textId="41579654"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7" w:history="1">
        <w:r w:rsidRPr="00353C10">
          <w:rPr>
            <w:rStyle w:val="Hiperpovezava"/>
            <w:noProof/>
            <w:sz w:val="22"/>
            <w:szCs w:val="22"/>
          </w:rPr>
          <w:t>8.1.4</w:t>
        </w:r>
        <w:r w:rsidRPr="00353C10">
          <w:rPr>
            <w:rFonts w:eastAsiaTheme="minorEastAsia"/>
            <w:noProof/>
            <w:sz w:val="22"/>
            <w:szCs w:val="22"/>
            <w:lang w:eastAsia="sl-SI"/>
          </w:rPr>
          <w:tab/>
        </w:r>
        <w:r w:rsidRPr="00353C10">
          <w:rPr>
            <w:rStyle w:val="Hiperpovezava"/>
            <w:noProof/>
            <w:sz w:val="22"/>
            <w:szCs w:val="22"/>
          </w:rPr>
          <w:t>Pogoji za sodelovanje glede ekonomskega in finančnega položaja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_Toc237506957 \h </w:instrText>
        </w:r>
        <w:r w:rsidRPr="00353C10">
          <w:rPr>
            <w:noProof/>
            <w:webHidden/>
            <w:sz w:val="22"/>
            <w:szCs w:val="22"/>
          </w:rPr>
        </w:r>
        <w:r w:rsidRPr="00353C10">
          <w:rPr>
            <w:noProof/>
            <w:webHidden/>
            <w:sz w:val="22"/>
            <w:szCs w:val="22"/>
          </w:rPr>
          <w:fldChar w:fldCharType="separate"/>
        </w:r>
        <w:r w:rsidRPr="00353C10">
          <w:rPr>
            <w:noProof/>
            <w:webHidden/>
            <w:sz w:val="22"/>
            <w:szCs w:val="22"/>
          </w:rPr>
          <w:t>9</w:t>
        </w:r>
        <w:r w:rsidRPr="00353C10">
          <w:rPr>
            <w:noProof/>
            <w:webHidden/>
            <w:sz w:val="22"/>
            <w:szCs w:val="22"/>
          </w:rPr>
          <w:fldChar w:fldCharType="end"/>
        </w:r>
      </w:hyperlink>
    </w:p>
    <w:p w14:paraId="195EBE61" w14:textId="0F1DFE22"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8" w:history="1">
        <w:r w:rsidRPr="00353C10">
          <w:rPr>
            <w:rStyle w:val="Hiperpovezava"/>
            <w:noProof/>
            <w:sz w:val="22"/>
            <w:szCs w:val="22"/>
          </w:rPr>
          <w:t>8.1.5</w:t>
        </w:r>
        <w:r w:rsidRPr="00353C10">
          <w:rPr>
            <w:rFonts w:eastAsiaTheme="minorEastAsia"/>
            <w:noProof/>
            <w:sz w:val="22"/>
            <w:szCs w:val="22"/>
            <w:lang w:eastAsia="sl-SI"/>
          </w:rPr>
          <w:tab/>
        </w:r>
        <w:r w:rsidRPr="00353C10">
          <w:rPr>
            <w:rStyle w:val="Hiperpovezava"/>
            <w:noProof/>
            <w:sz w:val="22"/>
            <w:szCs w:val="22"/>
          </w:rPr>
          <w:t>Pogoji za sodelovanje glede tehnične in strokovne sposobnosti</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_Toc237506958 \h </w:instrText>
        </w:r>
        <w:r w:rsidRPr="00353C10">
          <w:rPr>
            <w:noProof/>
            <w:webHidden/>
            <w:sz w:val="22"/>
            <w:szCs w:val="22"/>
          </w:rPr>
        </w:r>
        <w:r w:rsidRPr="00353C10">
          <w:rPr>
            <w:noProof/>
            <w:webHidden/>
            <w:sz w:val="22"/>
            <w:szCs w:val="22"/>
          </w:rPr>
          <w:fldChar w:fldCharType="separate"/>
        </w:r>
        <w:r w:rsidRPr="00353C10">
          <w:rPr>
            <w:noProof/>
            <w:webHidden/>
            <w:sz w:val="22"/>
            <w:szCs w:val="22"/>
          </w:rPr>
          <w:t>9</w:t>
        </w:r>
        <w:r w:rsidRPr="00353C10">
          <w:rPr>
            <w:noProof/>
            <w:webHidden/>
            <w:sz w:val="22"/>
            <w:szCs w:val="22"/>
          </w:rPr>
          <w:fldChar w:fldCharType="end"/>
        </w:r>
      </w:hyperlink>
    </w:p>
    <w:p w14:paraId="62BA5F7C" w14:textId="473BABA2" w:rsidR="00353C10" w:rsidRPr="00353C10" w:rsidRDefault="00353C10">
      <w:pPr>
        <w:pStyle w:val="Kazalovsebine3"/>
        <w:tabs>
          <w:tab w:val="left" w:pos="1200"/>
          <w:tab w:val="right" w:leader="dot" w:pos="9060"/>
        </w:tabs>
        <w:rPr>
          <w:rFonts w:eastAsiaTheme="minorEastAsia"/>
          <w:noProof/>
          <w:sz w:val="22"/>
          <w:szCs w:val="22"/>
          <w:lang w:eastAsia="sl-SI"/>
        </w:rPr>
      </w:pPr>
      <w:hyperlink w:anchor="_Toc237506959" w:history="1">
        <w:r w:rsidRPr="00353C10">
          <w:rPr>
            <w:rStyle w:val="Hiperpovezava"/>
            <w:noProof/>
            <w:sz w:val="22"/>
            <w:szCs w:val="22"/>
          </w:rPr>
          <w:t>8.1.6</w:t>
        </w:r>
        <w:r w:rsidRPr="00353C10">
          <w:rPr>
            <w:rFonts w:eastAsiaTheme="minorEastAsia"/>
            <w:noProof/>
            <w:sz w:val="22"/>
            <w:szCs w:val="22"/>
            <w:lang w:eastAsia="sl-SI"/>
          </w:rPr>
          <w:tab/>
        </w:r>
        <w:r w:rsidRPr="00353C10">
          <w:rPr>
            <w:rStyle w:val="Hiperpovezava"/>
            <w:noProof/>
            <w:sz w:val="22"/>
            <w:szCs w:val="22"/>
          </w:rPr>
          <w:t>Drugi pogoji</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_Toc237506959 \h </w:instrText>
        </w:r>
        <w:r w:rsidRPr="00353C10">
          <w:rPr>
            <w:noProof/>
            <w:webHidden/>
            <w:sz w:val="22"/>
            <w:szCs w:val="22"/>
          </w:rPr>
        </w:r>
        <w:r w:rsidRPr="00353C10">
          <w:rPr>
            <w:noProof/>
            <w:webHidden/>
            <w:sz w:val="22"/>
            <w:szCs w:val="22"/>
          </w:rPr>
          <w:fldChar w:fldCharType="separate"/>
        </w:r>
        <w:r w:rsidRPr="00353C10">
          <w:rPr>
            <w:noProof/>
            <w:webHidden/>
            <w:sz w:val="22"/>
            <w:szCs w:val="22"/>
          </w:rPr>
          <w:t>10</w:t>
        </w:r>
        <w:r w:rsidRPr="00353C10">
          <w:rPr>
            <w:noProof/>
            <w:webHidden/>
            <w:sz w:val="22"/>
            <w:szCs w:val="22"/>
          </w:rPr>
          <w:fldChar w:fldCharType="end"/>
        </w:r>
      </w:hyperlink>
    </w:p>
    <w:p w14:paraId="22EE067E" w14:textId="55817181" w:rsidR="00353C10" w:rsidRPr="00353C10" w:rsidRDefault="00353C10">
      <w:pPr>
        <w:pStyle w:val="Kazalovsebine1"/>
        <w:rPr>
          <w:rFonts w:eastAsiaTheme="minorEastAsia"/>
          <w:b w:val="0"/>
          <w:bCs w:val="0"/>
          <w:noProof/>
          <w:sz w:val="22"/>
          <w:szCs w:val="22"/>
          <w:lang w:val="sl-SI" w:eastAsia="sl-SI"/>
        </w:rPr>
      </w:pPr>
      <w:hyperlink w:anchor="_Toc237506960" w:history="1">
        <w:r w:rsidRPr="00353C10">
          <w:rPr>
            <w:rStyle w:val="Hiperpovezava"/>
            <w:noProof/>
            <w:sz w:val="22"/>
            <w:szCs w:val="22"/>
          </w:rPr>
          <w:t>9.</w:t>
        </w:r>
        <w:r w:rsidRPr="00353C10">
          <w:rPr>
            <w:rFonts w:eastAsiaTheme="minorEastAsia"/>
            <w:b w:val="0"/>
            <w:bCs w:val="0"/>
            <w:noProof/>
            <w:sz w:val="22"/>
            <w:szCs w:val="22"/>
            <w:lang w:val="sl-SI" w:eastAsia="sl-SI"/>
          </w:rPr>
          <w:tab/>
        </w:r>
        <w:r w:rsidRPr="00353C10">
          <w:rPr>
            <w:rStyle w:val="Hiperpovezava"/>
            <w:noProof/>
            <w:sz w:val="22"/>
            <w:szCs w:val="22"/>
          </w:rPr>
          <w:t>MERILA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_Toc237506960 \h </w:instrText>
        </w:r>
        <w:r w:rsidRPr="00353C10">
          <w:rPr>
            <w:noProof/>
            <w:webHidden/>
            <w:sz w:val="22"/>
            <w:szCs w:val="22"/>
          </w:rPr>
        </w:r>
        <w:r w:rsidRPr="00353C10">
          <w:rPr>
            <w:noProof/>
            <w:webHidden/>
            <w:sz w:val="22"/>
            <w:szCs w:val="22"/>
          </w:rPr>
          <w:fldChar w:fldCharType="separate"/>
        </w:r>
        <w:r w:rsidRPr="00353C10">
          <w:rPr>
            <w:noProof/>
            <w:webHidden/>
            <w:sz w:val="22"/>
            <w:szCs w:val="22"/>
          </w:rPr>
          <w:t>10</w:t>
        </w:r>
        <w:r w:rsidRPr="00353C10">
          <w:rPr>
            <w:noProof/>
            <w:webHidden/>
            <w:sz w:val="22"/>
            <w:szCs w:val="22"/>
          </w:rPr>
          <w:fldChar w:fldCharType="end"/>
        </w:r>
      </w:hyperlink>
    </w:p>
    <w:p w14:paraId="207BDF93" w14:textId="5475B937" w:rsidR="00353C10" w:rsidRPr="00353C10" w:rsidRDefault="00353C10">
      <w:pPr>
        <w:pStyle w:val="Kazalovsebine1"/>
        <w:rPr>
          <w:rFonts w:eastAsiaTheme="minorEastAsia"/>
          <w:b w:val="0"/>
          <w:bCs w:val="0"/>
          <w:noProof/>
          <w:sz w:val="22"/>
          <w:szCs w:val="22"/>
          <w:lang w:val="sl-SI" w:eastAsia="sl-SI"/>
        </w:rPr>
      </w:pPr>
      <w:hyperlink w:anchor="_Toc237506961" w:history="1">
        <w:r w:rsidRPr="00353C10">
          <w:rPr>
            <w:rStyle w:val="Hiperpovezava"/>
            <w:noProof/>
            <w:sz w:val="22"/>
            <w:szCs w:val="22"/>
          </w:rPr>
          <w:t>10.</w:t>
        </w:r>
        <w:r w:rsidRPr="00353C10">
          <w:rPr>
            <w:rFonts w:eastAsiaTheme="minorEastAsia"/>
            <w:b w:val="0"/>
            <w:bCs w:val="0"/>
            <w:noProof/>
            <w:sz w:val="22"/>
            <w:szCs w:val="22"/>
            <w:lang w:val="sl-SI" w:eastAsia="sl-SI"/>
          </w:rPr>
          <w:tab/>
        </w:r>
        <w:r w:rsidRPr="00353C10">
          <w:rPr>
            <w:rStyle w:val="Hiperpovezava"/>
            <w:noProof/>
            <w:sz w:val="22"/>
            <w:szCs w:val="22"/>
          </w:rPr>
          <w:t>PONUDBENA DOKUMENTACIJA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_Toc237506961 \h </w:instrText>
        </w:r>
        <w:r w:rsidRPr="00353C10">
          <w:rPr>
            <w:noProof/>
            <w:webHidden/>
            <w:sz w:val="22"/>
            <w:szCs w:val="22"/>
          </w:rPr>
        </w:r>
        <w:r w:rsidRPr="00353C10">
          <w:rPr>
            <w:noProof/>
            <w:webHidden/>
            <w:sz w:val="22"/>
            <w:szCs w:val="22"/>
          </w:rPr>
          <w:fldChar w:fldCharType="separate"/>
        </w:r>
        <w:r w:rsidRPr="00353C10">
          <w:rPr>
            <w:noProof/>
            <w:webHidden/>
            <w:sz w:val="22"/>
            <w:szCs w:val="22"/>
          </w:rPr>
          <w:t>11</w:t>
        </w:r>
        <w:r w:rsidRPr="00353C10">
          <w:rPr>
            <w:noProof/>
            <w:webHidden/>
            <w:sz w:val="22"/>
            <w:szCs w:val="22"/>
          </w:rPr>
          <w:fldChar w:fldCharType="end"/>
        </w:r>
      </w:hyperlink>
    </w:p>
    <w:p w14:paraId="4B3CCF09" w14:textId="11E980E6" w:rsidR="00353C10" w:rsidRPr="00353C10" w:rsidRDefault="00353C10">
      <w:pPr>
        <w:pStyle w:val="Kazalovsebine1"/>
        <w:rPr>
          <w:rFonts w:eastAsiaTheme="minorEastAsia"/>
          <w:b w:val="0"/>
          <w:bCs w:val="0"/>
          <w:noProof/>
          <w:sz w:val="22"/>
          <w:szCs w:val="22"/>
          <w:lang w:val="sl-SI" w:eastAsia="sl-SI"/>
        </w:rPr>
      </w:pPr>
      <w:hyperlink w:anchor="_Toc237506962" w:history="1">
        <w:r w:rsidRPr="00353C10">
          <w:rPr>
            <w:rStyle w:val="Hiperpovezava"/>
            <w:noProof/>
            <w:sz w:val="22"/>
            <w:szCs w:val="22"/>
          </w:rPr>
          <w:t>11.</w:t>
        </w:r>
        <w:r w:rsidRPr="00353C10">
          <w:rPr>
            <w:rFonts w:eastAsiaTheme="minorEastAsia"/>
            <w:b w:val="0"/>
            <w:bCs w:val="0"/>
            <w:noProof/>
            <w:sz w:val="22"/>
            <w:szCs w:val="22"/>
            <w:lang w:val="sl-SI" w:eastAsia="sl-SI"/>
          </w:rPr>
          <w:tab/>
        </w:r>
        <w:r w:rsidRPr="00353C10">
          <w:rPr>
            <w:rStyle w:val="Hiperpovezava"/>
            <w:noProof/>
            <w:sz w:val="22"/>
            <w:szCs w:val="22"/>
          </w:rPr>
          <w:t>SESTAVLJANJE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_Toc237506962 \h </w:instrText>
        </w:r>
        <w:r w:rsidRPr="00353C10">
          <w:rPr>
            <w:noProof/>
            <w:webHidden/>
            <w:sz w:val="22"/>
            <w:szCs w:val="22"/>
          </w:rPr>
        </w:r>
        <w:r w:rsidRPr="00353C10">
          <w:rPr>
            <w:noProof/>
            <w:webHidden/>
            <w:sz w:val="22"/>
            <w:szCs w:val="22"/>
          </w:rPr>
          <w:fldChar w:fldCharType="separate"/>
        </w:r>
        <w:r w:rsidRPr="00353C10">
          <w:rPr>
            <w:noProof/>
            <w:webHidden/>
            <w:sz w:val="22"/>
            <w:szCs w:val="22"/>
          </w:rPr>
          <w:t>11</w:t>
        </w:r>
        <w:r w:rsidRPr="00353C10">
          <w:rPr>
            <w:noProof/>
            <w:webHidden/>
            <w:sz w:val="22"/>
            <w:szCs w:val="22"/>
          </w:rPr>
          <w:fldChar w:fldCharType="end"/>
        </w:r>
      </w:hyperlink>
    </w:p>
    <w:p w14:paraId="76DF74CB" w14:textId="77336156" w:rsidR="00353C10" w:rsidRPr="00353C10" w:rsidRDefault="00353C10">
      <w:pPr>
        <w:pStyle w:val="Kazalovsebine2"/>
        <w:rPr>
          <w:rFonts w:ascii="Calibri" w:eastAsiaTheme="minorEastAsia" w:hAnsi="Calibri" w:cs="Calibri"/>
          <w:noProof/>
          <w:sz w:val="22"/>
          <w:szCs w:val="22"/>
          <w:lang w:val="sl-SI" w:eastAsia="sl-SI"/>
        </w:rPr>
      </w:pPr>
      <w:hyperlink w:anchor="_Toc237506963" w:history="1">
        <w:r w:rsidRPr="00353C10">
          <w:rPr>
            <w:rStyle w:val="Hiperpovezava"/>
            <w:rFonts w:ascii="Calibri" w:hAnsi="Calibri" w:cs="Calibri"/>
            <w:noProof/>
            <w:sz w:val="22"/>
            <w:szCs w:val="22"/>
          </w:rPr>
          <w:t>11.1</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Dokazila o izpolnjevanju zahtev iz tehničnih specifikacij – predračunskih tabel</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_Toc237506963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11</w:t>
        </w:r>
        <w:r w:rsidRPr="00353C10">
          <w:rPr>
            <w:rFonts w:ascii="Calibri" w:hAnsi="Calibri" w:cs="Calibri"/>
            <w:noProof/>
            <w:webHidden/>
            <w:sz w:val="22"/>
            <w:szCs w:val="22"/>
          </w:rPr>
          <w:fldChar w:fldCharType="end"/>
        </w:r>
      </w:hyperlink>
    </w:p>
    <w:p w14:paraId="7590787E" w14:textId="3E59B4ED" w:rsidR="00353C10" w:rsidRPr="00353C10" w:rsidRDefault="00353C10">
      <w:pPr>
        <w:pStyle w:val="Kazalovsebine2"/>
        <w:rPr>
          <w:rFonts w:ascii="Calibri" w:eastAsiaTheme="minorEastAsia" w:hAnsi="Calibri" w:cs="Calibri"/>
          <w:noProof/>
          <w:sz w:val="22"/>
          <w:szCs w:val="22"/>
          <w:lang w:val="sl-SI" w:eastAsia="sl-SI"/>
        </w:rPr>
      </w:pPr>
      <w:hyperlink w:anchor="_Toc237506964" w:history="1">
        <w:r w:rsidRPr="00353C10">
          <w:rPr>
            <w:rStyle w:val="Hiperpovezava"/>
            <w:rFonts w:ascii="Calibri" w:hAnsi="Calibri" w:cs="Calibri"/>
            <w:noProof/>
            <w:sz w:val="22"/>
            <w:szCs w:val="22"/>
          </w:rPr>
          <w:t>11.2</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Obrazec »ESPD« za vse gospodarske subjekte</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_Toc237506964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12</w:t>
        </w:r>
        <w:r w:rsidRPr="00353C10">
          <w:rPr>
            <w:rFonts w:ascii="Calibri" w:hAnsi="Calibri" w:cs="Calibri"/>
            <w:noProof/>
            <w:webHidden/>
            <w:sz w:val="22"/>
            <w:szCs w:val="22"/>
          </w:rPr>
          <w:fldChar w:fldCharType="end"/>
        </w:r>
      </w:hyperlink>
    </w:p>
    <w:p w14:paraId="426B7794" w14:textId="1F66B33A" w:rsidR="00353C10" w:rsidRPr="00353C10" w:rsidRDefault="00353C10">
      <w:pPr>
        <w:pStyle w:val="Kazalovsebine2"/>
        <w:rPr>
          <w:rFonts w:ascii="Calibri" w:eastAsiaTheme="minorEastAsia" w:hAnsi="Calibri" w:cs="Calibri"/>
          <w:noProof/>
          <w:sz w:val="22"/>
          <w:szCs w:val="22"/>
          <w:lang w:val="sl-SI" w:eastAsia="sl-SI"/>
        </w:rPr>
      </w:pPr>
      <w:hyperlink w:anchor="_Toc237506965" w:history="1">
        <w:r w:rsidRPr="00353C10">
          <w:rPr>
            <w:rStyle w:val="Hiperpovezava"/>
            <w:rFonts w:ascii="Calibri" w:hAnsi="Calibri" w:cs="Calibri"/>
            <w:noProof/>
            <w:sz w:val="22"/>
            <w:szCs w:val="22"/>
          </w:rPr>
          <w:t>11.3</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Obrazec »Predračun«</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_Toc237506965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13</w:t>
        </w:r>
        <w:r w:rsidRPr="00353C10">
          <w:rPr>
            <w:rFonts w:ascii="Calibri" w:hAnsi="Calibri" w:cs="Calibri"/>
            <w:noProof/>
            <w:webHidden/>
            <w:sz w:val="22"/>
            <w:szCs w:val="22"/>
          </w:rPr>
          <w:fldChar w:fldCharType="end"/>
        </w:r>
      </w:hyperlink>
    </w:p>
    <w:p w14:paraId="2FD741B5" w14:textId="0BBEB687" w:rsidR="00353C10" w:rsidRPr="00353C10" w:rsidRDefault="00353C10">
      <w:pPr>
        <w:pStyle w:val="Kazalovsebine2"/>
        <w:rPr>
          <w:rFonts w:ascii="Calibri" w:eastAsiaTheme="minorEastAsia" w:hAnsi="Calibri" w:cs="Calibri"/>
          <w:noProof/>
          <w:sz w:val="22"/>
          <w:szCs w:val="22"/>
          <w:lang w:val="sl-SI" w:eastAsia="sl-SI"/>
        </w:rPr>
      </w:pPr>
      <w:hyperlink w:anchor="_Toc237506966" w:history="1">
        <w:r w:rsidRPr="00353C10">
          <w:rPr>
            <w:rStyle w:val="Hiperpovezava"/>
            <w:rFonts w:ascii="Calibri" w:hAnsi="Calibri" w:cs="Calibri"/>
            <w:noProof/>
            <w:sz w:val="22"/>
            <w:szCs w:val="22"/>
          </w:rPr>
          <w:t>11.4</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Odpiranje konkurence</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_Toc237506966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14</w:t>
        </w:r>
        <w:r w:rsidRPr="00353C10">
          <w:rPr>
            <w:rFonts w:ascii="Calibri" w:hAnsi="Calibri" w:cs="Calibri"/>
            <w:noProof/>
            <w:webHidden/>
            <w:sz w:val="22"/>
            <w:szCs w:val="22"/>
          </w:rPr>
          <w:fldChar w:fldCharType="end"/>
        </w:r>
      </w:hyperlink>
    </w:p>
    <w:p w14:paraId="70008788" w14:textId="7AFD8002" w:rsidR="00353C10" w:rsidRPr="00353C10" w:rsidRDefault="00353C10">
      <w:pPr>
        <w:pStyle w:val="Kazalovsebine1"/>
        <w:rPr>
          <w:rFonts w:eastAsiaTheme="minorEastAsia"/>
          <w:b w:val="0"/>
          <w:bCs w:val="0"/>
          <w:noProof/>
          <w:sz w:val="22"/>
          <w:szCs w:val="22"/>
          <w:lang w:val="sl-SI" w:eastAsia="sl-SI"/>
        </w:rPr>
      </w:pPr>
      <w:hyperlink w:anchor="_Toc237506967" w:history="1">
        <w:r w:rsidRPr="00353C10">
          <w:rPr>
            <w:rStyle w:val="Hiperpovezava"/>
            <w:noProof/>
            <w:sz w:val="22"/>
            <w:szCs w:val="22"/>
          </w:rPr>
          <w:t>12.</w:t>
        </w:r>
        <w:r w:rsidRPr="00353C10">
          <w:rPr>
            <w:rFonts w:eastAsiaTheme="minorEastAsia"/>
            <w:b w:val="0"/>
            <w:bCs w:val="0"/>
            <w:noProof/>
            <w:sz w:val="22"/>
            <w:szCs w:val="22"/>
            <w:lang w:val="sl-SI" w:eastAsia="sl-SI"/>
          </w:rPr>
          <w:tab/>
        </w:r>
        <w:r w:rsidRPr="00353C10">
          <w:rPr>
            <w:rStyle w:val="Hiperpovezava"/>
            <w:noProof/>
            <w:sz w:val="22"/>
            <w:szCs w:val="22"/>
          </w:rPr>
          <w:t>DRUGA DOLOČILA ZA PRIPRAVO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_Toc237506967 \h </w:instrText>
        </w:r>
        <w:r w:rsidRPr="00353C10">
          <w:rPr>
            <w:noProof/>
            <w:webHidden/>
            <w:sz w:val="22"/>
            <w:szCs w:val="22"/>
          </w:rPr>
        </w:r>
        <w:r w:rsidRPr="00353C10">
          <w:rPr>
            <w:noProof/>
            <w:webHidden/>
            <w:sz w:val="22"/>
            <w:szCs w:val="22"/>
          </w:rPr>
          <w:fldChar w:fldCharType="separate"/>
        </w:r>
        <w:r w:rsidRPr="00353C10">
          <w:rPr>
            <w:noProof/>
            <w:webHidden/>
            <w:sz w:val="22"/>
            <w:szCs w:val="22"/>
          </w:rPr>
          <w:t>14</w:t>
        </w:r>
        <w:r w:rsidRPr="00353C10">
          <w:rPr>
            <w:noProof/>
            <w:webHidden/>
            <w:sz w:val="22"/>
            <w:szCs w:val="22"/>
          </w:rPr>
          <w:fldChar w:fldCharType="end"/>
        </w:r>
      </w:hyperlink>
    </w:p>
    <w:p w14:paraId="5F5C50E2" w14:textId="564F222E" w:rsidR="00353C10" w:rsidRPr="00353C10" w:rsidRDefault="00353C10">
      <w:pPr>
        <w:pStyle w:val="Kazalovsebine2"/>
        <w:rPr>
          <w:rFonts w:ascii="Calibri" w:eastAsiaTheme="minorEastAsia" w:hAnsi="Calibri" w:cs="Calibri"/>
          <w:noProof/>
          <w:sz w:val="22"/>
          <w:szCs w:val="22"/>
          <w:lang w:val="sl-SI" w:eastAsia="sl-SI"/>
        </w:rPr>
      </w:pPr>
      <w:hyperlink w:anchor="_Toc237506968" w:history="1">
        <w:r w:rsidRPr="00353C10">
          <w:rPr>
            <w:rStyle w:val="Hiperpovezava"/>
            <w:rFonts w:ascii="Calibri" w:hAnsi="Calibri" w:cs="Calibri"/>
            <w:noProof/>
            <w:sz w:val="22"/>
            <w:szCs w:val="22"/>
          </w:rPr>
          <w:t>12.1 Skupna ponudba</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_Toc237506968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14</w:t>
        </w:r>
        <w:r w:rsidRPr="00353C10">
          <w:rPr>
            <w:rFonts w:ascii="Calibri" w:hAnsi="Calibri" w:cs="Calibri"/>
            <w:noProof/>
            <w:webHidden/>
            <w:sz w:val="22"/>
            <w:szCs w:val="22"/>
          </w:rPr>
          <w:fldChar w:fldCharType="end"/>
        </w:r>
      </w:hyperlink>
    </w:p>
    <w:p w14:paraId="7397DE44" w14:textId="79D5F071" w:rsidR="00353C10" w:rsidRPr="00353C10" w:rsidRDefault="00353C10">
      <w:pPr>
        <w:pStyle w:val="Kazalovsebine2"/>
        <w:rPr>
          <w:rFonts w:ascii="Calibri" w:eastAsiaTheme="minorEastAsia" w:hAnsi="Calibri" w:cs="Calibri"/>
          <w:noProof/>
          <w:sz w:val="22"/>
          <w:szCs w:val="22"/>
          <w:lang w:val="sl-SI" w:eastAsia="sl-SI"/>
        </w:rPr>
      </w:pPr>
      <w:hyperlink w:anchor="_Toc237506969" w:history="1">
        <w:r w:rsidRPr="00353C10">
          <w:rPr>
            <w:rStyle w:val="Hiperpovezava"/>
            <w:rFonts w:ascii="Calibri" w:hAnsi="Calibri" w:cs="Calibri"/>
            <w:noProof/>
            <w:sz w:val="22"/>
            <w:szCs w:val="22"/>
          </w:rPr>
          <w:t>12.2</w:t>
        </w:r>
        <w:r w:rsidRPr="00353C10">
          <w:rPr>
            <w:rFonts w:ascii="Calibri" w:eastAsiaTheme="minorEastAsia" w:hAnsi="Calibri" w:cs="Calibri"/>
            <w:noProof/>
            <w:sz w:val="22"/>
            <w:szCs w:val="22"/>
            <w:lang w:val="sl-SI" w:eastAsia="sl-SI"/>
          </w:rPr>
          <w:tab/>
        </w:r>
        <w:r w:rsidRPr="00353C10">
          <w:rPr>
            <w:rStyle w:val="Hiperpovezava"/>
            <w:rFonts w:ascii="Calibri" w:hAnsi="Calibri" w:cs="Calibri"/>
            <w:noProof/>
            <w:sz w:val="22"/>
            <w:szCs w:val="22"/>
          </w:rPr>
          <w:t>Ponudba s podizvajalci</w:t>
        </w:r>
        <w:r w:rsidRPr="00353C10">
          <w:rPr>
            <w:rFonts w:ascii="Calibri" w:hAnsi="Calibri" w:cs="Calibri"/>
            <w:noProof/>
            <w:webHidden/>
            <w:sz w:val="22"/>
            <w:szCs w:val="22"/>
          </w:rPr>
          <w:tab/>
        </w:r>
        <w:r w:rsidRPr="00353C10">
          <w:rPr>
            <w:rFonts w:ascii="Calibri" w:hAnsi="Calibri" w:cs="Calibri"/>
            <w:noProof/>
            <w:webHidden/>
            <w:sz w:val="22"/>
            <w:szCs w:val="22"/>
          </w:rPr>
          <w:fldChar w:fldCharType="begin"/>
        </w:r>
        <w:r w:rsidRPr="00353C10">
          <w:rPr>
            <w:rFonts w:ascii="Calibri" w:hAnsi="Calibri" w:cs="Calibri"/>
            <w:noProof/>
            <w:webHidden/>
            <w:sz w:val="22"/>
            <w:szCs w:val="22"/>
          </w:rPr>
          <w:instrText xml:space="preserve"> PAGEREF _Toc237506969 \h </w:instrText>
        </w:r>
        <w:r w:rsidRPr="00353C10">
          <w:rPr>
            <w:rFonts w:ascii="Calibri" w:hAnsi="Calibri" w:cs="Calibri"/>
            <w:noProof/>
            <w:webHidden/>
            <w:sz w:val="22"/>
            <w:szCs w:val="22"/>
          </w:rPr>
        </w:r>
        <w:r w:rsidRPr="00353C10">
          <w:rPr>
            <w:rFonts w:ascii="Calibri" w:hAnsi="Calibri" w:cs="Calibri"/>
            <w:noProof/>
            <w:webHidden/>
            <w:sz w:val="22"/>
            <w:szCs w:val="22"/>
          </w:rPr>
          <w:fldChar w:fldCharType="separate"/>
        </w:r>
        <w:r w:rsidRPr="00353C10">
          <w:rPr>
            <w:rFonts w:ascii="Calibri" w:hAnsi="Calibri" w:cs="Calibri"/>
            <w:noProof/>
            <w:webHidden/>
            <w:sz w:val="22"/>
            <w:szCs w:val="22"/>
          </w:rPr>
          <w:t>15</w:t>
        </w:r>
        <w:r w:rsidRPr="00353C10">
          <w:rPr>
            <w:rFonts w:ascii="Calibri" w:hAnsi="Calibri" w:cs="Calibri"/>
            <w:noProof/>
            <w:webHidden/>
            <w:sz w:val="22"/>
            <w:szCs w:val="22"/>
          </w:rPr>
          <w:fldChar w:fldCharType="end"/>
        </w:r>
      </w:hyperlink>
    </w:p>
    <w:p w14:paraId="2436D3AF" w14:textId="2709F4F7" w:rsidR="00353C10" w:rsidRPr="00353C10" w:rsidRDefault="00353C10">
      <w:pPr>
        <w:pStyle w:val="Kazalovsebine1"/>
        <w:rPr>
          <w:rFonts w:eastAsiaTheme="minorEastAsia"/>
          <w:b w:val="0"/>
          <w:bCs w:val="0"/>
          <w:noProof/>
          <w:sz w:val="22"/>
          <w:szCs w:val="22"/>
          <w:lang w:val="sl-SI" w:eastAsia="sl-SI"/>
        </w:rPr>
      </w:pPr>
      <w:hyperlink w:anchor="_Toc237506970" w:history="1">
        <w:r w:rsidRPr="00353C10">
          <w:rPr>
            <w:rStyle w:val="Hiperpovezava"/>
            <w:noProof/>
            <w:sz w:val="22"/>
            <w:szCs w:val="22"/>
          </w:rPr>
          <w:t>13.</w:t>
        </w:r>
        <w:r w:rsidRPr="00353C10">
          <w:rPr>
            <w:rFonts w:eastAsiaTheme="minorEastAsia"/>
            <w:b w:val="0"/>
            <w:bCs w:val="0"/>
            <w:noProof/>
            <w:sz w:val="22"/>
            <w:szCs w:val="22"/>
            <w:lang w:val="sl-SI" w:eastAsia="sl-SI"/>
          </w:rPr>
          <w:tab/>
        </w:r>
        <w:r w:rsidRPr="00353C10">
          <w:rPr>
            <w:rStyle w:val="Hiperpovezava"/>
            <w:noProof/>
            <w:sz w:val="22"/>
            <w:szCs w:val="22"/>
          </w:rPr>
          <w:t>VARIANTNE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_Toc237506970 \h </w:instrText>
        </w:r>
        <w:r w:rsidRPr="00353C10">
          <w:rPr>
            <w:noProof/>
            <w:webHidden/>
            <w:sz w:val="22"/>
            <w:szCs w:val="22"/>
          </w:rPr>
        </w:r>
        <w:r w:rsidRPr="00353C10">
          <w:rPr>
            <w:noProof/>
            <w:webHidden/>
            <w:sz w:val="22"/>
            <w:szCs w:val="22"/>
          </w:rPr>
          <w:fldChar w:fldCharType="separate"/>
        </w:r>
        <w:r w:rsidRPr="00353C10">
          <w:rPr>
            <w:noProof/>
            <w:webHidden/>
            <w:sz w:val="22"/>
            <w:szCs w:val="22"/>
          </w:rPr>
          <w:t>16</w:t>
        </w:r>
        <w:r w:rsidRPr="00353C10">
          <w:rPr>
            <w:noProof/>
            <w:webHidden/>
            <w:sz w:val="22"/>
            <w:szCs w:val="22"/>
          </w:rPr>
          <w:fldChar w:fldCharType="end"/>
        </w:r>
      </w:hyperlink>
    </w:p>
    <w:p w14:paraId="6663B983" w14:textId="4B640D04" w:rsidR="00353C10" w:rsidRPr="00353C10" w:rsidRDefault="00353C10">
      <w:pPr>
        <w:pStyle w:val="Kazalovsebine1"/>
        <w:rPr>
          <w:rFonts w:eastAsiaTheme="minorEastAsia"/>
          <w:b w:val="0"/>
          <w:bCs w:val="0"/>
          <w:noProof/>
          <w:sz w:val="22"/>
          <w:szCs w:val="22"/>
          <w:lang w:val="sl-SI" w:eastAsia="sl-SI"/>
        </w:rPr>
      </w:pPr>
      <w:hyperlink w:anchor="_Toc237506971" w:history="1">
        <w:r w:rsidRPr="00353C10">
          <w:rPr>
            <w:rStyle w:val="Hiperpovezava"/>
            <w:noProof/>
            <w:sz w:val="22"/>
            <w:szCs w:val="22"/>
          </w:rPr>
          <w:t>14.</w:t>
        </w:r>
        <w:r w:rsidRPr="00353C10">
          <w:rPr>
            <w:rFonts w:eastAsiaTheme="minorEastAsia"/>
            <w:b w:val="0"/>
            <w:bCs w:val="0"/>
            <w:noProof/>
            <w:sz w:val="22"/>
            <w:szCs w:val="22"/>
            <w:lang w:val="sl-SI" w:eastAsia="sl-SI"/>
          </w:rPr>
          <w:tab/>
        </w:r>
        <w:r w:rsidRPr="00353C10">
          <w:rPr>
            <w:rStyle w:val="Hiperpovezava"/>
            <w:noProof/>
            <w:sz w:val="22"/>
            <w:szCs w:val="22"/>
          </w:rPr>
          <w:t>JEZIK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_Toc237506971 \h </w:instrText>
        </w:r>
        <w:r w:rsidRPr="00353C10">
          <w:rPr>
            <w:noProof/>
            <w:webHidden/>
            <w:sz w:val="22"/>
            <w:szCs w:val="22"/>
          </w:rPr>
        </w:r>
        <w:r w:rsidRPr="00353C10">
          <w:rPr>
            <w:noProof/>
            <w:webHidden/>
            <w:sz w:val="22"/>
            <w:szCs w:val="22"/>
          </w:rPr>
          <w:fldChar w:fldCharType="separate"/>
        </w:r>
        <w:r w:rsidRPr="00353C10">
          <w:rPr>
            <w:noProof/>
            <w:webHidden/>
            <w:sz w:val="22"/>
            <w:szCs w:val="22"/>
          </w:rPr>
          <w:t>16</w:t>
        </w:r>
        <w:r w:rsidRPr="00353C10">
          <w:rPr>
            <w:noProof/>
            <w:webHidden/>
            <w:sz w:val="22"/>
            <w:szCs w:val="22"/>
          </w:rPr>
          <w:fldChar w:fldCharType="end"/>
        </w:r>
      </w:hyperlink>
    </w:p>
    <w:p w14:paraId="1AD0C7BC" w14:textId="2FDCCE4D" w:rsidR="00353C10" w:rsidRPr="00353C10" w:rsidRDefault="00353C10">
      <w:pPr>
        <w:pStyle w:val="Kazalovsebine1"/>
        <w:rPr>
          <w:rFonts w:eastAsiaTheme="minorEastAsia"/>
          <w:b w:val="0"/>
          <w:bCs w:val="0"/>
          <w:noProof/>
          <w:sz w:val="22"/>
          <w:szCs w:val="22"/>
          <w:lang w:val="sl-SI" w:eastAsia="sl-SI"/>
        </w:rPr>
      </w:pPr>
      <w:hyperlink w:anchor="_Toc237506972" w:history="1">
        <w:r w:rsidRPr="00353C10">
          <w:rPr>
            <w:rStyle w:val="Hiperpovezava"/>
            <w:noProof/>
            <w:sz w:val="22"/>
            <w:szCs w:val="22"/>
          </w:rPr>
          <w:t>15.</w:t>
        </w:r>
        <w:r w:rsidRPr="00353C10">
          <w:rPr>
            <w:rFonts w:eastAsiaTheme="minorEastAsia"/>
            <w:b w:val="0"/>
            <w:bCs w:val="0"/>
            <w:noProof/>
            <w:sz w:val="22"/>
            <w:szCs w:val="22"/>
            <w:lang w:val="sl-SI" w:eastAsia="sl-SI"/>
          </w:rPr>
          <w:tab/>
        </w:r>
        <w:r w:rsidRPr="00353C10">
          <w:rPr>
            <w:rStyle w:val="Hiperpovezava"/>
            <w:noProof/>
            <w:sz w:val="22"/>
            <w:szCs w:val="22"/>
          </w:rPr>
          <w:t>PRIPRAVA IN ODDAJA PONUDBE NA PORTAL e-JN</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_Toc237506972 \h </w:instrText>
        </w:r>
        <w:r w:rsidRPr="00353C10">
          <w:rPr>
            <w:noProof/>
            <w:webHidden/>
            <w:sz w:val="22"/>
            <w:szCs w:val="22"/>
          </w:rPr>
        </w:r>
        <w:r w:rsidRPr="00353C10">
          <w:rPr>
            <w:noProof/>
            <w:webHidden/>
            <w:sz w:val="22"/>
            <w:szCs w:val="22"/>
          </w:rPr>
          <w:fldChar w:fldCharType="separate"/>
        </w:r>
        <w:r w:rsidRPr="00353C10">
          <w:rPr>
            <w:noProof/>
            <w:webHidden/>
            <w:sz w:val="22"/>
            <w:szCs w:val="22"/>
          </w:rPr>
          <w:t>16</w:t>
        </w:r>
        <w:r w:rsidRPr="00353C10">
          <w:rPr>
            <w:noProof/>
            <w:webHidden/>
            <w:sz w:val="22"/>
            <w:szCs w:val="22"/>
          </w:rPr>
          <w:fldChar w:fldCharType="end"/>
        </w:r>
      </w:hyperlink>
    </w:p>
    <w:p w14:paraId="568B3569" w14:textId="7167A6AC" w:rsidR="00353C10" w:rsidRPr="00353C10" w:rsidRDefault="00353C10">
      <w:pPr>
        <w:pStyle w:val="Kazalovsebine1"/>
        <w:rPr>
          <w:rFonts w:eastAsiaTheme="minorEastAsia"/>
          <w:b w:val="0"/>
          <w:bCs w:val="0"/>
          <w:noProof/>
          <w:sz w:val="22"/>
          <w:szCs w:val="22"/>
          <w:lang w:val="sl-SI" w:eastAsia="sl-SI"/>
        </w:rPr>
      </w:pPr>
      <w:hyperlink w:anchor="_Toc237506973" w:history="1">
        <w:r w:rsidRPr="00353C10">
          <w:rPr>
            <w:rStyle w:val="Hiperpovezava"/>
            <w:noProof/>
            <w:sz w:val="22"/>
            <w:szCs w:val="22"/>
          </w:rPr>
          <w:t>16.</w:t>
        </w:r>
        <w:r w:rsidRPr="00353C10">
          <w:rPr>
            <w:rFonts w:eastAsiaTheme="minorEastAsia"/>
            <w:b w:val="0"/>
            <w:bCs w:val="0"/>
            <w:noProof/>
            <w:sz w:val="22"/>
            <w:szCs w:val="22"/>
            <w:lang w:val="sl-SI" w:eastAsia="sl-SI"/>
          </w:rPr>
          <w:tab/>
        </w:r>
        <w:r w:rsidRPr="00353C10">
          <w:rPr>
            <w:rStyle w:val="Hiperpovezava"/>
            <w:noProof/>
            <w:sz w:val="22"/>
            <w:szCs w:val="22"/>
          </w:rPr>
          <w:t>VELJAVNOST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_Toc237506973 \h </w:instrText>
        </w:r>
        <w:r w:rsidRPr="00353C10">
          <w:rPr>
            <w:noProof/>
            <w:webHidden/>
            <w:sz w:val="22"/>
            <w:szCs w:val="22"/>
          </w:rPr>
        </w:r>
        <w:r w:rsidRPr="00353C10">
          <w:rPr>
            <w:noProof/>
            <w:webHidden/>
            <w:sz w:val="22"/>
            <w:szCs w:val="22"/>
          </w:rPr>
          <w:fldChar w:fldCharType="separate"/>
        </w:r>
        <w:r w:rsidRPr="00353C10">
          <w:rPr>
            <w:noProof/>
            <w:webHidden/>
            <w:sz w:val="22"/>
            <w:szCs w:val="22"/>
          </w:rPr>
          <w:t>17</w:t>
        </w:r>
        <w:r w:rsidRPr="00353C10">
          <w:rPr>
            <w:noProof/>
            <w:webHidden/>
            <w:sz w:val="22"/>
            <w:szCs w:val="22"/>
          </w:rPr>
          <w:fldChar w:fldCharType="end"/>
        </w:r>
      </w:hyperlink>
    </w:p>
    <w:p w14:paraId="358CED3D" w14:textId="2B183132" w:rsidR="00353C10" w:rsidRPr="00353C10" w:rsidRDefault="00353C10">
      <w:pPr>
        <w:pStyle w:val="Kazalovsebine1"/>
        <w:rPr>
          <w:rFonts w:eastAsiaTheme="minorEastAsia"/>
          <w:b w:val="0"/>
          <w:bCs w:val="0"/>
          <w:noProof/>
          <w:sz w:val="22"/>
          <w:szCs w:val="22"/>
          <w:lang w:val="sl-SI" w:eastAsia="sl-SI"/>
        </w:rPr>
      </w:pPr>
      <w:hyperlink w:anchor="_Toc237506974" w:history="1">
        <w:r w:rsidRPr="00353C10">
          <w:rPr>
            <w:rStyle w:val="Hiperpovezava"/>
            <w:noProof/>
            <w:sz w:val="22"/>
            <w:szCs w:val="22"/>
          </w:rPr>
          <w:t>17.</w:t>
        </w:r>
        <w:r w:rsidRPr="00353C10">
          <w:rPr>
            <w:rFonts w:eastAsiaTheme="minorEastAsia"/>
            <w:b w:val="0"/>
            <w:bCs w:val="0"/>
            <w:noProof/>
            <w:sz w:val="22"/>
            <w:szCs w:val="22"/>
            <w:lang w:val="sl-SI" w:eastAsia="sl-SI"/>
          </w:rPr>
          <w:tab/>
        </w:r>
        <w:r w:rsidRPr="00353C10">
          <w:rPr>
            <w:rStyle w:val="Hiperpovezava"/>
            <w:noProof/>
            <w:sz w:val="22"/>
            <w:szCs w:val="22"/>
          </w:rPr>
          <w:t>STROŠKI PONUDBE</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_Toc237506974 \h </w:instrText>
        </w:r>
        <w:r w:rsidRPr="00353C10">
          <w:rPr>
            <w:noProof/>
            <w:webHidden/>
            <w:sz w:val="22"/>
            <w:szCs w:val="22"/>
          </w:rPr>
        </w:r>
        <w:r w:rsidRPr="00353C10">
          <w:rPr>
            <w:noProof/>
            <w:webHidden/>
            <w:sz w:val="22"/>
            <w:szCs w:val="22"/>
          </w:rPr>
          <w:fldChar w:fldCharType="separate"/>
        </w:r>
        <w:r w:rsidRPr="00353C10">
          <w:rPr>
            <w:noProof/>
            <w:webHidden/>
            <w:sz w:val="22"/>
            <w:szCs w:val="22"/>
          </w:rPr>
          <w:t>17</w:t>
        </w:r>
        <w:r w:rsidRPr="00353C10">
          <w:rPr>
            <w:noProof/>
            <w:webHidden/>
            <w:sz w:val="22"/>
            <w:szCs w:val="22"/>
          </w:rPr>
          <w:fldChar w:fldCharType="end"/>
        </w:r>
      </w:hyperlink>
    </w:p>
    <w:p w14:paraId="7A760CCE" w14:textId="19FD50F9" w:rsidR="00353C10" w:rsidRPr="00353C10" w:rsidRDefault="00353C10">
      <w:pPr>
        <w:pStyle w:val="Kazalovsebine1"/>
        <w:rPr>
          <w:rFonts w:eastAsiaTheme="minorEastAsia"/>
          <w:b w:val="0"/>
          <w:bCs w:val="0"/>
          <w:noProof/>
          <w:sz w:val="22"/>
          <w:szCs w:val="22"/>
          <w:lang w:val="sl-SI" w:eastAsia="sl-SI"/>
        </w:rPr>
      </w:pPr>
      <w:hyperlink w:anchor="_Toc237506975" w:history="1">
        <w:r w:rsidRPr="00353C10">
          <w:rPr>
            <w:rStyle w:val="Hiperpovezava"/>
            <w:noProof/>
            <w:sz w:val="22"/>
            <w:szCs w:val="22"/>
          </w:rPr>
          <w:t>18.</w:t>
        </w:r>
        <w:r w:rsidRPr="00353C10">
          <w:rPr>
            <w:rFonts w:eastAsiaTheme="minorEastAsia"/>
            <w:b w:val="0"/>
            <w:bCs w:val="0"/>
            <w:noProof/>
            <w:sz w:val="22"/>
            <w:szCs w:val="22"/>
            <w:lang w:val="sl-SI" w:eastAsia="sl-SI"/>
          </w:rPr>
          <w:tab/>
        </w:r>
        <w:r w:rsidRPr="00353C10">
          <w:rPr>
            <w:rStyle w:val="Hiperpovezava"/>
            <w:noProof/>
            <w:sz w:val="22"/>
            <w:szCs w:val="22"/>
          </w:rPr>
          <w:t>PROTIKORUPCIJSKO DOLOČILO</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_Toc237506975 \h </w:instrText>
        </w:r>
        <w:r w:rsidRPr="00353C10">
          <w:rPr>
            <w:noProof/>
            <w:webHidden/>
            <w:sz w:val="22"/>
            <w:szCs w:val="22"/>
          </w:rPr>
        </w:r>
        <w:r w:rsidRPr="00353C10">
          <w:rPr>
            <w:noProof/>
            <w:webHidden/>
            <w:sz w:val="22"/>
            <w:szCs w:val="22"/>
          </w:rPr>
          <w:fldChar w:fldCharType="separate"/>
        </w:r>
        <w:r w:rsidRPr="00353C10">
          <w:rPr>
            <w:noProof/>
            <w:webHidden/>
            <w:sz w:val="22"/>
            <w:szCs w:val="22"/>
          </w:rPr>
          <w:t>17</w:t>
        </w:r>
        <w:r w:rsidRPr="00353C10">
          <w:rPr>
            <w:noProof/>
            <w:webHidden/>
            <w:sz w:val="22"/>
            <w:szCs w:val="22"/>
          </w:rPr>
          <w:fldChar w:fldCharType="end"/>
        </w:r>
      </w:hyperlink>
    </w:p>
    <w:p w14:paraId="1DD63E43" w14:textId="7BF7AD5E" w:rsidR="00353C10" w:rsidRPr="00353C10" w:rsidRDefault="00353C10">
      <w:pPr>
        <w:pStyle w:val="Kazalovsebine1"/>
        <w:rPr>
          <w:rFonts w:eastAsiaTheme="minorEastAsia"/>
          <w:b w:val="0"/>
          <w:bCs w:val="0"/>
          <w:noProof/>
          <w:sz w:val="22"/>
          <w:szCs w:val="22"/>
          <w:lang w:val="sl-SI" w:eastAsia="sl-SI"/>
        </w:rPr>
      </w:pPr>
      <w:hyperlink w:anchor="_Toc237506976" w:history="1">
        <w:r w:rsidRPr="00353C10">
          <w:rPr>
            <w:rStyle w:val="Hiperpovezava"/>
            <w:noProof/>
            <w:sz w:val="22"/>
            <w:szCs w:val="22"/>
          </w:rPr>
          <w:t>19.</w:t>
        </w:r>
        <w:r w:rsidRPr="00353C10">
          <w:rPr>
            <w:rFonts w:eastAsiaTheme="minorEastAsia"/>
            <w:b w:val="0"/>
            <w:bCs w:val="0"/>
            <w:noProof/>
            <w:sz w:val="22"/>
            <w:szCs w:val="22"/>
            <w:lang w:val="sl-SI" w:eastAsia="sl-SI"/>
          </w:rPr>
          <w:tab/>
        </w:r>
        <w:r w:rsidRPr="00353C10">
          <w:rPr>
            <w:rStyle w:val="Hiperpovezava"/>
            <w:noProof/>
            <w:sz w:val="22"/>
            <w:szCs w:val="22"/>
          </w:rPr>
          <w:t>POSLOVNA SKRIVNOST IN ZAUPNI PODATKI</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_Toc237506976 \h </w:instrText>
        </w:r>
        <w:r w:rsidRPr="00353C10">
          <w:rPr>
            <w:noProof/>
            <w:webHidden/>
            <w:sz w:val="22"/>
            <w:szCs w:val="22"/>
          </w:rPr>
        </w:r>
        <w:r w:rsidRPr="00353C10">
          <w:rPr>
            <w:noProof/>
            <w:webHidden/>
            <w:sz w:val="22"/>
            <w:szCs w:val="22"/>
          </w:rPr>
          <w:fldChar w:fldCharType="separate"/>
        </w:r>
        <w:r w:rsidRPr="00353C10">
          <w:rPr>
            <w:noProof/>
            <w:webHidden/>
            <w:sz w:val="22"/>
            <w:szCs w:val="22"/>
          </w:rPr>
          <w:t>17</w:t>
        </w:r>
        <w:r w:rsidRPr="00353C10">
          <w:rPr>
            <w:noProof/>
            <w:webHidden/>
            <w:sz w:val="22"/>
            <w:szCs w:val="22"/>
          </w:rPr>
          <w:fldChar w:fldCharType="end"/>
        </w:r>
      </w:hyperlink>
    </w:p>
    <w:p w14:paraId="3F1F5AE5" w14:textId="184D08AF" w:rsidR="00353C10" w:rsidRPr="00353C10" w:rsidRDefault="00353C10">
      <w:pPr>
        <w:pStyle w:val="Kazalovsebine1"/>
        <w:rPr>
          <w:rFonts w:eastAsiaTheme="minorEastAsia"/>
          <w:b w:val="0"/>
          <w:bCs w:val="0"/>
          <w:noProof/>
          <w:sz w:val="22"/>
          <w:szCs w:val="22"/>
          <w:lang w:val="sl-SI" w:eastAsia="sl-SI"/>
        </w:rPr>
      </w:pPr>
      <w:hyperlink w:anchor="_Toc237506977" w:history="1">
        <w:r w:rsidRPr="00353C10">
          <w:rPr>
            <w:rStyle w:val="Hiperpovezava"/>
            <w:noProof/>
            <w:sz w:val="22"/>
            <w:szCs w:val="22"/>
          </w:rPr>
          <w:t>20.</w:t>
        </w:r>
        <w:r w:rsidRPr="00353C10">
          <w:rPr>
            <w:rFonts w:eastAsiaTheme="minorEastAsia"/>
            <w:b w:val="0"/>
            <w:bCs w:val="0"/>
            <w:noProof/>
            <w:sz w:val="22"/>
            <w:szCs w:val="22"/>
            <w:lang w:val="sl-SI" w:eastAsia="sl-SI"/>
          </w:rPr>
          <w:tab/>
        </w:r>
        <w:r w:rsidRPr="00353C10">
          <w:rPr>
            <w:rStyle w:val="Hiperpovezava"/>
            <w:noProof/>
            <w:sz w:val="22"/>
            <w:szCs w:val="22"/>
          </w:rPr>
          <w:t>OBVESTILO O ODLOČITVI O ODDAJI NAROČILA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_Toc237506977 \h </w:instrText>
        </w:r>
        <w:r w:rsidRPr="00353C10">
          <w:rPr>
            <w:noProof/>
            <w:webHidden/>
            <w:sz w:val="22"/>
            <w:szCs w:val="22"/>
          </w:rPr>
        </w:r>
        <w:r w:rsidRPr="00353C10">
          <w:rPr>
            <w:noProof/>
            <w:webHidden/>
            <w:sz w:val="22"/>
            <w:szCs w:val="22"/>
          </w:rPr>
          <w:fldChar w:fldCharType="separate"/>
        </w:r>
        <w:r w:rsidRPr="00353C10">
          <w:rPr>
            <w:noProof/>
            <w:webHidden/>
            <w:sz w:val="22"/>
            <w:szCs w:val="22"/>
          </w:rPr>
          <w:t>17</w:t>
        </w:r>
        <w:r w:rsidRPr="00353C10">
          <w:rPr>
            <w:noProof/>
            <w:webHidden/>
            <w:sz w:val="22"/>
            <w:szCs w:val="22"/>
          </w:rPr>
          <w:fldChar w:fldCharType="end"/>
        </w:r>
      </w:hyperlink>
    </w:p>
    <w:p w14:paraId="30EED2C4" w14:textId="6DCF0765" w:rsidR="00353C10" w:rsidRPr="00353C10" w:rsidRDefault="00353C10">
      <w:pPr>
        <w:pStyle w:val="Kazalovsebine1"/>
        <w:rPr>
          <w:rFonts w:eastAsiaTheme="minorEastAsia"/>
          <w:b w:val="0"/>
          <w:bCs w:val="0"/>
          <w:noProof/>
          <w:sz w:val="22"/>
          <w:szCs w:val="22"/>
          <w:lang w:val="sl-SI" w:eastAsia="sl-SI"/>
        </w:rPr>
      </w:pPr>
      <w:hyperlink w:anchor="_Toc237506978" w:history="1">
        <w:r w:rsidRPr="00353C10">
          <w:rPr>
            <w:rStyle w:val="Hiperpovezava"/>
            <w:noProof/>
            <w:sz w:val="22"/>
            <w:szCs w:val="22"/>
          </w:rPr>
          <w:t>21.</w:t>
        </w:r>
        <w:r w:rsidRPr="00353C10">
          <w:rPr>
            <w:rFonts w:eastAsiaTheme="minorEastAsia"/>
            <w:b w:val="0"/>
            <w:bCs w:val="0"/>
            <w:noProof/>
            <w:sz w:val="22"/>
            <w:szCs w:val="22"/>
            <w:lang w:val="sl-SI" w:eastAsia="sl-SI"/>
          </w:rPr>
          <w:tab/>
        </w:r>
        <w:r w:rsidRPr="00353C10">
          <w:rPr>
            <w:rStyle w:val="Hiperpovezava"/>
            <w:noProof/>
            <w:sz w:val="22"/>
            <w:szCs w:val="22"/>
          </w:rPr>
          <w:t>ODSTOP OD IZVEDBE JAVNEGA NAROČILA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_Toc237506978 \h </w:instrText>
        </w:r>
        <w:r w:rsidRPr="00353C10">
          <w:rPr>
            <w:noProof/>
            <w:webHidden/>
            <w:sz w:val="22"/>
            <w:szCs w:val="22"/>
          </w:rPr>
        </w:r>
        <w:r w:rsidRPr="00353C10">
          <w:rPr>
            <w:noProof/>
            <w:webHidden/>
            <w:sz w:val="22"/>
            <w:szCs w:val="22"/>
          </w:rPr>
          <w:fldChar w:fldCharType="separate"/>
        </w:r>
        <w:r w:rsidRPr="00353C10">
          <w:rPr>
            <w:noProof/>
            <w:webHidden/>
            <w:sz w:val="22"/>
            <w:szCs w:val="22"/>
          </w:rPr>
          <w:t>18</w:t>
        </w:r>
        <w:r w:rsidRPr="00353C10">
          <w:rPr>
            <w:noProof/>
            <w:webHidden/>
            <w:sz w:val="22"/>
            <w:szCs w:val="22"/>
          </w:rPr>
          <w:fldChar w:fldCharType="end"/>
        </w:r>
      </w:hyperlink>
    </w:p>
    <w:p w14:paraId="55187F4B" w14:textId="5D9E6FA9" w:rsidR="00353C10" w:rsidRPr="00353C10" w:rsidRDefault="00353C10">
      <w:pPr>
        <w:pStyle w:val="Kazalovsebine1"/>
        <w:rPr>
          <w:rFonts w:eastAsiaTheme="minorEastAsia"/>
          <w:b w:val="0"/>
          <w:bCs w:val="0"/>
          <w:noProof/>
          <w:sz w:val="22"/>
          <w:szCs w:val="22"/>
          <w:lang w:val="sl-SI" w:eastAsia="sl-SI"/>
        </w:rPr>
      </w:pPr>
      <w:hyperlink w:anchor="_Toc237506979" w:history="1">
        <w:r w:rsidRPr="00353C10">
          <w:rPr>
            <w:rStyle w:val="Hiperpovezava"/>
            <w:noProof/>
            <w:sz w:val="22"/>
            <w:szCs w:val="22"/>
          </w:rPr>
          <w:t>22.</w:t>
        </w:r>
        <w:r w:rsidRPr="00353C10">
          <w:rPr>
            <w:rFonts w:eastAsiaTheme="minorEastAsia"/>
            <w:b w:val="0"/>
            <w:bCs w:val="0"/>
            <w:noProof/>
            <w:sz w:val="22"/>
            <w:szCs w:val="22"/>
            <w:lang w:val="sl-SI" w:eastAsia="sl-SI"/>
          </w:rPr>
          <w:tab/>
        </w:r>
        <w:r w:rsidRPr="00353C10">
          <w:rPr>
            <w:rStyle w:val="Hiperpovezava"/>
            <w:noProof/>
            <w:sz w:val="22"/>
            <w:szCs w:val="22"/>
          </w:rPr>
          <w:t>POGODBA</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_Toc237506979 \h </w:instrText>
        </w:r>
        <w:r w:rsidRPr="00353C10">
          <w:rPr>
            <w:noProof/>
            <w:webHidden/>
            <w:sz w:val="22"/>
            <w:szCs w:val="22"/>
          </w:rPr>
        </w:r>
        <w:r w:rsidRPr="00353C10">
          <w:rPr>
            <w:noProof/>
            <w:webHidden/>
            <w:sz w:val="22"/>
            <w:szCs w:val="22"/>
          </w:rPr>
          <w:fldChar w:fldCharType="separate"/>
        </w:r>
        <w:r w:rsidRPr="00353C10">
          <w:rPr>
            <w:noProof/>
            <w:webHidden/>
            <w:sz w:val="22"/>
            <w:szCs w:val="22"/>
          </w:rPr>
          <w:t>18</w:t>
        </w:r>
        <w:r w:rsidRPr="00353C10">
          <w:rPr>
            <w:noProof/>
            <w:webHidden/>
            <w:sz w:val="22"/>
            <w:szCs w:val="22"/>
          </w:rPr>
          <w:fldChar w:fldCharType="end"/>
        </w:r>
      </w:hyperlink>
    </w:p>
    <w:p w14:paraId="27D85523" w14:textId="073C1506" w:rsidR="00353C10" w:rsidRPr="00353C10" w:rsidRDefault="00353C10">
      <w:pPr>
        <w:pStyle w:val="Kazalovsebine1"/>
        <w:rPr>
          <w:rFonts w:eastAsiaTheme="minorEastAsia"/>
          <w:b w:val="0"/>
          <w:bCs w:val="0"/>
          <w:noProof/>
          <w:sz w:val="22"/>
          <w:szCs w:val="22"/>
          <w:lang w:val="sl-SI" w:eastAsia="sl-SI"/>
        </w:rPr>
      </w:pPr>
      <w:hyperlink w:anchor="_Toc237506980" w:history="1">
        <w:r w:rsidRPr="00353C10">
          <w:rPr>
            <w:rStyle w:val="Hiperpovezava"/>
            <w:noProof/>
            <w:sz w:val="22"/>
            <w:szCs w:val="22"/>
          </w:rPr>
          <w:t>23.</w:t>
        </w:r>
        <w:r w:rsidRPr="00353C10">
          <w:rPr>
            <w:rFonts w:eastAsiaTheme="minorEastAsia"/>
            <w:b w:val="0"/>
            <w:bCs w:val="0"/>
            <w:noProof/>
            <w:sz w:val="22"/>
            <w:szCs w:val="22"/>
            <w:lang w:val="sl-SI" w:eastAsia="sl-SI"/>
          </w:rPr>
          <w:tab/>
        </w:r>
        <w:r w:rsidRPr="00353C10">
          <w:rPr>
            <w:rStyle w:val="Hiperpovezava"/>
            <w:noProof/>
            <w:sz w:val="22"/>
            <w:szCs w:val="22"/>
          </w:rPr>
          <w:t>PRAVNO VARSTVO</w:t>
        </w:r>
        <w:r w:rsidRPr="00353C10">
          <w:rPr>
            <w:noProof/>
            <w:webHidden/>
            <w:sz w:val="22"/>
            <w:szCs w:val="22"/>
          </w:rPr>
          <w:tab/>
        </w:r>
        <w:r w:rsidRPr="00353C10">
          <w:rPr>
            <w:noProof/>
            <w:webHidden/>
            <w:sz w:val="22"/>
            <w:szCs w:val="22"/>
          </w:rPr>
          <w:fldChar w:fldCharType="begin"/>
        </w:r>
        <w:r w:rsidRPr="00353C10">
          <w:rPr>
            <w:noProof/>
            <w:webHidden/>
            <w:sz w:val="22"/>
            <w:szCs w:val="22"/>
          </w:rPr>
          <w:instrText xml:space="preserve"> PAGEREF _Toc237506980 \h </w:instrText>
        </w:r>
        <w:r w:rsidRPr="00353C10">
          <w:rPr>
            <w:noProof/>
            <w:webHidden/>
            <w:sz w:val="22"/>
            <w:szCs w:val="22"/>
          </w:rPr>
        </w:r>
        <w:r w:rsidRPr="00353C10">
          <w:rPr>
            <w:noProof/>
            <w:webHidden/>
            <w:sz w:val="22"/>
            <w:szCs w:val="22"/>
          </w:rPr>
          <w:fldChar w:fldCharType="separate"/>
        </w:r>
        <w:r w:rsidRPr="00353C10">
          <w:rPr>
            <w:noProof/>
            <w:webHidden/>
            <w:sz w:val="22"/>
            <w:szCs w:val="22"/>
          </w:rPr>
          <w:t>18</w:t>
        </w:r>
        <w:r w:rsidRPr="00353C10">
          <w:rPr>
            <w:noProof/>
            <w:webHidden/>
            <w:sz w:val="22"/>
            <w:szCs w:val="22"/>
          </w:rPr>
          <w:fldChar w:fldCharType="end"/>
        </w:r>
      </w:hyperlink>
    </w:p>
    <w:p w14:paraId="76E7DC30" w14:textId="3146E0FB" w:rsidR="00F46DBE" w:rsidRPr="00353C10" w:rsidRDefault="00F55B94">
      <w:pPr>
        <w:pStyle w:val="Kazalovsebine1"/>
        <w:rPr>
          <w:sz w:val="22"/>
          <w:szCs w:val="22"/>
        </w:rPr>
      </w:pPr>
      <w:r w:rsidRPr="00353C10">
        <w:rPr>
          <w:rStyle w:val="IndexLink"/>
          <w:b w:val="0"/>
          <w:bCs w:val="0"/>
          <w:sz w:val="22"/>
          <w:szCs w:val="22"/>
        </w:rPr>
        <w:fldChar w:fldCharType="end"/>
      </w:r>
    </w:p>
    <w:p w14:paraId="37F7238F" w14:textId="77777777" w:rsidR="00F46DBE" w:rsidRPr="00353C10" w:rsidRDefault="00F46DBE">
      <w:pPr>
        <w:rPr>
          <w:b/>
          <w:bCs/>
          <w:sz w:val="22"/>
          <w:szCs w:val="22"/>
        </w:rPr>
      </w:pPr>
    </w:p>
    <w:p w14:paraId="1F1C042F" w14:textId="77777777" w:rsidR="00F46DBE" w:rsidRDefault="00F46DBE">
      <w:pPr>
        <w:rPr>
          <w:sz w:val="22"/>
          <w:szCs w:val="22"/>
        </w:rPr>
      </w:pPr>
    </w:p>
    <w:p w14:paraId="7C6E839A" w14:textId="317679D3" w:rsidR="00F46DBE" w:rsidRDefault="00F46DBE">
      <w:pPr>
        <w:rPr>
          <w:sz w:val="22"/>
          <w:szCs w:val="22"/>
        </w:rPr>
      </w:pPr>
    </w:p>
    <w:p w14:paraId="292C72AA" w14:textId="2937A386" w:rsidR="00353C10" w:rsidRDefault="00353C10">
      <w:pPr>
        <w:rPr>
          <w:sz w:val="22"/>
          <w:szCs w:val="22"/>
        </w:rPr>
      </w:pPr>
    </w:p>
    <w:p w14:paraId="56891542" w14:textId="77777777" w:rsidR="00353C10" w:rsidRDefault="00353C10">
      <w:pPr>
        <w:rPr>
          <w:sz w:val="22"/>
          <w:szCs w:val="22"/>
        </w:rPr>
      </w:pPr>
    </w:p>
    <w:p w14:paraId="36BB9425" w14:textId="77777777" w:rsidR="00F46DBE" w:rsidRDefault="00F55B94">
      <w:pPr>
        <w:pStyle w:val="Naslov1"/>
        <w:keepLines/>
        <w:widowControl/>
        <w:spacing w:before="280" w:after="280"/>
        <w:ind w:left="357" w:hanging="357"/>
        <w:rPr>
          <w:rFonts w:ascii="Calibri" w:hAnsi="Calibri" w:cs="Calibri"/>
          <w:sz w:val="22"/>
          <w:szCs w:val="22"/>
        </w:rPr>
      </w:pPr>
      <w:bookmarkStart w:id="1" w:name="_Toc237506943"/>
      <w:r>
        <w:rPr>
          <w:rFonts w:ascii="Calibri" w:hAnsi="Calibri" w:cs="Calibri"/>
          <w:sz w:val="22"/>
          <w:szCs w:val="22"/>
        </w:rPr>
        <w:lastRenderedPageBreak/>
        <w:t>NAROČNIK</w:t>
      </w:r>
      <w:bookmarkEnd w:id="1"/>
    </w:p>
    <w:p w14:paraId="62835CDE" w14:textId="77777777" w:rsidR="00F55B94" w:rsidRDefault="00F55B94" w:rsidP="00F55B94">
      <w:pPr>
        <w:pStyle w:val="Naslov"/>
        <w:jc w:val="both"/>
        <w:rPr>
          <w:rFonts w:ascii="Calibri" w:hAnsi="Calibri" w:cs="Calibri"/>
          <w:sz w:val="22"/>
          <w:szCs w:val="22"/>
        </w:rPr>
      </w:pPr>
      <w:r>
        <w:rPr>
          <w:rFonts w:ascii="Calibri" w:hAnsi="Calibri" w:cs="Calibri"/>
          <w:sz w:val="22"/>
          <w:szCs w:val="22"/>
        </w:rPr>
        <w:t>BOLNIŠNICA ZA ŽENSKE BOLEZNI</w:t>
      </w:r>
    </w:p>
    <w:p w14:paraId="648E94FA" w14:textId="77777777" w:rsidR="00F55B94" w:rsidRDefault="00F55B94" w:rsidP="00F55B94">
      <w:pPr>
        <w:pStyle w:val="Naslov"/>
        <w:jc w:val="both"/>
        <w:rPr>
          <w:rFonts w:ascii="Calibri" w:hAnsi="Calibri" w:cs="Calibri"/>
          <w:sz w:val="22"/>
          <w:szCs w:val="22"/>
        </w:rPr>
      </w:pPr>
      <w:r>
        <w:rPr>
          <w:rFonts w:ascii="Calibri" w:hAnsi="Calibri" w:cs="Calibri"/>
          <w:sz w:val="22"/>
          <w:szCs w:val="22"/>
        </w:rPr>
        <w:t>IN PORODNIŠTVO POSTOJNA</w:t>
      </w:r>
    </w:p>
    <w:p w14:paraId="4CF61CFA" w14:textId="77777777" w:rsidR="00F55B94" w:rsidRDefault="00F55B94" w:rsidP="00F55B94">
      <w:pPr>
        <w:pStyle w:val="Naslov"/>
        <w:jc w:val="both"/>
        <w:rPr>
          <w:rFonts w:ascii="Calibri" w:hAnsi="Calibri" w:cs="Calibri"/>
          <w:sz w:val="22"/>
          <w:szCs w:val="22"/>
        </w:rPr>
      </w:pPr>
      <w:r>
        <w:rPr>
          <w:rFonts w:ascii="Calibri" w:hAnsi="Calibri" w:cs="Calibri"/>
          <w:sz w:val="22"/>
          <w:szCs w:val="22"/>
        </w:rPr>
        <w:t>Prečna ulica 4, 6230 POSTOJNA</w:t>
      </w:r>
    </w:p>
    <w:p w14:paraId="18C27AB7" w14:textId="77777777" w:rsidR="00F55B94" w:rsidRDefault="00F55B94" w:rsidP="00F55B94">
      <w:pPr>
        <w:rPr>
          <w:b/>
          <w:sz w:val="22"/>
          <w:szCs w:val="22"/>
        </w:rPr>
      </w:pPr>
    </w:p>
    <w:p w14:paraId="77EA746D" w14:textId="77777777" w:rsidR="00F55B94" w:rsidRDefault="00F55B94" w:rsidP="00F55B94">
      <w:pPr>
        <w:rPr>
          <w:sz w:val="22"/>
          <w:szCs w:val="22"/>
        </w:rPr>
      </w:pPr>
    </w:p>
    <w:p w14:paraId="78817168" w14:textId="77777777" w:rsidR="00F55B94" w:rsidRDefault="00F55B94" w:rsidP="00F55B94">
      <w:pPr>
        <w:rPr>
          <w:rFonts w:ascii="Arial" w:hAnsi="Arial" w:cs="Times New Roman"/>
          <w:sz w:val="20"/>
        </w:rPr>
      </w:pPr>
      <w:r>
        <w:t>Naročnik vabi vse zainteresirane ponudnike, da predložijo ponudbo, skladno z zahtevami iz razpisne dokumentacije.</w:t>
      </w:r>
    </w:p>
    <w:p w14:paraId="552F2A2E" w14:textId="77777777" w:rsidR="00F46DBE" w:rsidRDefault="00F46DBE">
      <w:pPr>
        <w:rPr>
          <w:b/>
          <w:sz w:val="22"/>
          <w:szCs w:val="22"/>
        </w:rPr>
      </w:pPr>
    </w:p>
    <w:p w14:paraId="01FB12E9" w14:textId="77777777" w:rsidR="00F46DBE" w:rsidRDefault="00F46DBE">
      <w:pPr>
        <w:rPr>
          <w:rFonts w:ascii="Arial" w:hAnsi="Arial"/>
          <w:sz w:val="22"/>
          <w:szCs w:val="22"/>
        </w:rPr>
      </w:pPr>
    </w:p>
    <w:p w14:paraId="18112F8A" w14:textId="77777777" w:rsidR="00F46DBE" w:rsidRDefault="00F55B94">
      <w:pPr>
        <w:pStyle w:val="Naslov1"/>
        <w:keepLines/>
        <w:widowControl/>
        <w:spacing w:before="280" w:after="280"/>
        <w:ind w:left="357" w:hanging="357"/>
        <w:rPr>
          <w:rFonts w:ascii="Calibri" w:hAnsi="Calibri" w:cs="Calibri"/>
          <w:sz w:val="22"/>
          <w:szCs w:val="22"/>
        </w:rPr>
      </w:pPr>
      <w:bookmarkStart w:id="2" w:name="_Toc237506944"/>
      <w:r>
        <w:rPr>
          <w:rFonts w:ascii="Calibri" w:hAnsi="Calibri" w:cs="Calibri"/>
          <w:sz w:val="22"/>
          <w:szCs w:val="22"/>
        </w:rPr>
        <w:t>OZNAKA IN PREDMET JAVNEGA NAROČILA</w:t>
      </w:r>
      <w:bookmarkEnd w:id="2"/>
    </w:p>
    <w:p w14:paraId="66599221" w14:textId="77777777" w:rsidR="00F46DBE" w:rsidRDefault="00F46DBE">
      <w:pPr>
        <w:rPr>
          <w:b/>
          <w:sz w:val="22"/>
          <w:szCs w:val="22"/>
        </w:rPr>
      </w:pPr>
    </w:p>
    <w:p w14:paraId="1547FA65" w14:textId="77777777" w:rsidR="00F46DBE" w:rsidRDefault="00F55B94">
      <w:pPr>
        <w:jc w:val="both"/>
        <w:rPr>
          <w:b/>
          <w:sz w:val="22"/>
          <w:szCs w:val="22"/>
        </w:rPr>
      </w:pPr>
      <w:r>
        <w:rPr>
          <w:b/>
          <w:sz w:val="22"/>
          <w:szCs w:val="22"/>
        </w:rPr>
        <w:t>Oznaka: JN_3/2026</w:t>
      </w:r>
    </w:p>
    <w:p w14:paraId="055DB895" w14:textId="77777777" w:rsidR="00F46DBE" w:rsidRDefault="00F46DBE">
      <w:pPr>
        <w:rPr>
          <w:b/>
          <w:sz w:val="22"/>
          <w:szCs w:val="22"/>
        </w:rPr>
      </w:pPr>
    </w:p>
    <w:p w14:paraId="777ECEF8" w14:textId="77777777" w:rsidR="00F46DBE" w:rsidRDefault="00F55B94">
      <w:pPr>
        <w:jc w:val="both"/>
        <w:rPr>
          <w:b/>
          <w:sz w:val="22"/>
          <w:szCs w:val="22"/>
        </w:rPr>
      </w:pPr>
      <w:r>
        <w:rPr>
          <w:b/>
          <w:sz w:val="22"/>
          <w:szCs w:val="22"/>
        </w:rPr>
        <w:t>Predmet: OSKRBA Z MEDICINSKO POTROŠNIM MATERIALOM IN ZDRAVILI, JN_3/2026</w:t>
      </w:r>
    </w:p>
    <w:p w14:paraId="56D6EBB1" w14:textId="77777777" w:rsidR="00F46DBE" w:rsidRDefault="00F46DBE">
      <w:pPr>
        <w:jc w:val="both"/>
        <w:rPr>
          <w:b/>
          <w:sz w:val="22"/>
          <w:szCs w:val="22"/>
        </w:rPr>
      </w:pPr>
    </w:p>
    <w:p w14:paraId="0E1CB8D9" w14:textId="77777777" w:rsidR="00F46DBE" w:rsidRDefault="00F55B94">
      <w:pPr>
        <w:jc w:val="both"/>
      </w:pPr>
      <w:r>
        <w:rPr>
          <w:sz w:val="22"/>
          <w:szCs w:val="22"/>
        </w:rPr>
        <w:t xml:space="preserve">Predmet okvirnega sporazuma je sukcesivna dobava medicinskega potrošnega materiala in zdravil za obdobje štirih let, in </w:t>
      </w:r>
      <w:r w:rsidRPr="00404A9A">
        <w:rPr>
          <w:b/>
          <w:bCs/>
          <w:sz w:val="22"/>
          <w:szCs w:val="22"/>
        </w:rPr>
        <w:t>sicer za čas od 1. 1. 2027 do 31. 12. 2030.</w:t>
      </w:r>
      <w:r>
        <w:rPr>
          <w:sz w:val="22"/>
          <w:szCs w:val="22"/>
        </w:rPr>
        <w:t xml:space="preserve"> Naročnik lahko predčasno prekine okvirni sporazum v primerih in iz razlogov, ki so navedeni v »Vzorcu okvirnega sporazuma«.</w:t>
      </w:r>
    </w:p>
    <w:p w14:paraId="7EEC249C" w14:textId="77777777" w:rsidR="00F46DBE" w:rsidRDefault="00F46DBE">
      <w:pPr>
        <w:jc w:val="both"/>
        <w:rPr>
          <w:b/>
          <w:sz w:val="22"/>
          <w:szCs w:val="22"/>
        </w:rPr>
      </w:pPr>
    </w:p>
    <w:p w14:paraId="44457553" w14:textId="355E24DB" w:rsidR="00F46DBE" w:rsidRDefault="00F55B94">
      <w:pPr>
        <w:jc w:val="both"/>
        <w:rPr>
          <w:b/>
          <w:sz w:val="22"/>
          <w:szCs w:val="22"/>
        </w:rPr>
      </w:pPr>
      <w:r>
        <w:rPr>
          <w:b/>
          <w:sz w:val="22"/>
          <w:szCs w:val="22"/>
        </w:rPr>
        <w:t xml:space="preserve">Naročilo se deli na sklope. </w:t>
      </w:r>
      <w:r w:rsidRPr="00904BAF">
        <w:rPr>
          <w:b/>
          <w:sz w:val="22"/>
          <w:szCs w:val="22"/>
        </w:rPr>
        <w:t xml:space="preserve">Naročilo je razdeljeno na </w:t>
      </w:r>
      <w:r w:rsidR="00993C8D" w:rsidRPr="00904BAF">
        <w:rPr>
          <w:b/>
          <w:sz w:val="22"/>
          <w:szCs w:val="22"/>
        </w:rPr>
        <w:t xml:space="preserve">42 </w:t>
      </w:r>
      <w:r w:rsidRPr="00904BAF">
        <w:rPr>
          <w:b/>
          <w:sz w:val="22"/>
          <w:szCs w:val="22"/>
        </w:rPr>
        <w:t>sklopov, in sicer:</w:t>
      </w:r>
      <w:r>
        <w:rPr>
          <w:b/>
          <w:sz w:val="22"/>
          <w:szCs w:val="22"/>
        </w:rPr>
        <w:t xml:space="preserve"> </w:t>
      </w:r>
    </w:p>
    <w:p w14:paraId="77B8A53F" w14:textId="01A84ADE" w:rsidR="008C5A3A" w:rsidRDefault="008C5A3A">
      <w:pPr>
        <w:jc w:val="both"/>
        <w:rPr>
          <w:b/>
          <w:sz w:val="22"/>
          <w:szCs w:val="22"/>
        </w:rPr>
      </w:pPr>
    </w:p>
    <w:tbl>
      <w:tblPr>
        <w:tblW w:w="8773" w:type="dxa"/>
        <w:tblCellMar>
          <w:left w:w="70" w:type="dxa"/>
          <w:right w:w="70" w:type="dxa"/>
        </w:tblCellMar>
        <w:tblLook w:val="04A0" w:firstRow="1" w:lastRow="0" w:firstColumn="1" w:lastColumn="0" w:noHBand="0" w:noVBand="1"/>
      </w:tblPr>
      <w:tblGrid>
        <w:gridCol w:w="1020"/>
        <w:gridCol w:w="6633"/>
        <w:gridCol w:w="1120"/>
      </w:tblGrid>
      <w:tr w:rsidR="008C5A3A" w:rsidRPr="008C5A3A" w14:paraId="48C8F1F5" w14:textId="77777777" w:rsidTr="008C5A3A">
        <w:trPr>
          <w:trHeight w:val="82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1A62543" w14:textId="77777777" w:rsidR="008C5A3A" w:rsidRPr="008C5A3A" w:rsidRDefault="008C5A3A" w:rsidP="008C5A3A">
            <w:pPr>
              <w:widowControl/>
              <w:suppressAutoHyphens w:val="0"/>
              <w:rPr>
                <w:b/>
                <w:bCs/>
                <w:color w:val="000000"/>
                <w:sz w:val="22"/>
                <w:szCs w:val="22"/>
                <w:lang w:eastAsia="sl-SI"/>
              </w:rPr>
            </w:pPr>
            <w:r w:rsidRPr="008C5A3A">
              <w:rPr>
                <w:b/>
                <w:bCs/>
                <w:color w:val="000000"/>
                <w:sz w:val="22"/>
                <w:szCs w:val="22"/>
                <w:lang w:eastAsia="sl-SI"/>
              </w:rPr>
              <w:t>Številka sklopa</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DF053D4" w14:textId="77777777" w:rsidR="008C5A3A" w:rsidRPr="008C5A3A" w:rsidRDefault="008C5A3A" w:rsidP="008C5A3A">
            <w:pPr>
              <w:widowControl/>
              <w:suppressAutoHyphens w:val="0"/>
              <w:rPr>
                <w:b/>
                <w:bCs/>
                <w:color w:val="000000"/>
                <w:sz w:val="22"/>
                <w:szCs w:val="22"/>
                <w:lang w:eastAsia="sl-SI"/>
              </w:rPr>
            </w:pPr>
            <w:r w:rsidRPr="008C5A3A">
              <w:rPr>
                <w:b/>
                <w:bCs/>
                <w:color w:val="000000"/>
                <w:sz w:val="22"/>
                <w:szCs w:val="22"/>
                <w:lang w:eastAsia="sl-SI"/>
              </w:rPr>
              <w:t>Ime sklopa</w:t>
            </w:r>
          </w:p>
        </w:tc>
        <w:tc>
          <w:tcPr>
            <w:tcW w:w="1120" w:type="dxa"/>
            <w:tcBorders>
              <w:top w:val="single" w:sz="4" w:space="0" w:color="000000"/>
              <w:left w:val="single" w:sz="4" w:space="0" w:color="000000"/>
              <w:bottom w:val="single" w:sz="4" w:space="0" w:color="000000"/>
              <w:right w:val="single" w:sz="4" w:space="0" w:color="000000"/>
            </w:tcBorders>
            <w:vAlign w:val="bottom"/>
            <w:hideMark/>
          </w:tcPr>
          <w:p w14:paraId="37CCD9B6" w14:textId="2996F37B" w:rsidR="008C5A3A" w:rsidRPr="008C5A3A" w:rsidRDefault="008C5A3A" w:rsidP="008C5A3A">
            <w:pPr>
              <w:widowControl/>
              <w:suppressAutoHyphens w:val="0"/>
              <w:rPr>
                <w:b/>
                <w:bCs/>
                <w:color w:val="000000"/>
                <w:sz w:val="22"/>
                <w:szCs w:val="22"/>
                <w:lang w:eastAsia="sl-SI"/>
              </w:rPr>
            </w:pPr>
            <w:r>
              <w:rPr>
                <w:b/>
                <w:bCs/>
                <w:color w:val="000000"/>
                <w:sz w:val="22"/>
                <w:szCs w:val="22"/>
                <w:lang w:eastAsia="sl-SI"/>
              </w:rPr>
              <w:t>Status sklopa</w:t>
            </w:r>
          </w:p>
        </w:tc>
      </w:tr>
      <w:tr w:rsidR="008C5A3A" w:rsidRPr="008C5A3A" w14:paraId="6EF136F4"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FF731D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2940369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Hospitalna higiena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1F7BE44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25517660"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6D6339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5284FE2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Inkontinenca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3169B5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64FBBBBD"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13715B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794818D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Kartuše za aparat I-Stat</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DECEAE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475B444F"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285E211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4</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E29657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Set za </w:t>
            </w:r>
            <w:proofErr w:type="spellStart"/>
            <w:r w:rsidRPr="008C5A3A">
              <w:rPr>
                <w:color w:val="000000"/>
                <w:sz w:val="22"/>
                <w:szCs w:val="22"/>
                <w:lang w:eastAsia="sl-SI"/>
              </w:rPr>
              <w:t>spinalno</w:t>
            </w:r>
            <w:proofErr w:type="spellEnd"/>
            <w:r w:rsidRPr="008C5A3A">
              <w:rPr>
                <w:color w:val="000000"/>
                <w:sz w:val="22"/>
                <w:szCs w:val="22"/>
                <w:lang w:eastAsia="sl-SI"/>
              </w:rPr>
              <w:t xml:space="preserve"> analgezijo</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526AA2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1BC9823"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3585AE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5</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FA3047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LLETZ elektrode in </w:t>
            </w:r>
            <w:proofErr w:type="spellStart"/>
            <w:r w:rsidRPr="008C5A3A">
              <w:rPr>
                <w:color w:val="000000"/>
                <w:sz w:val="22"/>
                <w:szCs w:val="22"/>
                <w:lang w:eastAsia="sl-SI"/>
              </w:rPr>
              <w:t>ligasure</w:t>
            </w:r>
            <w:proofErr w:type="spellEnd"/>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BF0035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34E6799C"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B2562D6"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6</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144D89C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Obvezilni material</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7DAB6FA1"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01E00FC3"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08D434E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7</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4FFE7CF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Papir za CTG, UZ + gel za UZ</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710C59DB"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6A5C3EE6"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0BC9603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8</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477CF68C" w14:textId="77777777" w:rsidR="008C5A3A" w:rsidRPr="008C5A3A" w:rsidRDefault="008C5A3A" w:rsidP="008C5A3A">
            <w:pPr>
              <w:widowControl/>
              <w:suppressAutoHyphens w:val="0"/>
              <w:rPr>
                <w:color w:val="000000"/>
                <w:sz w:val="22"/>
                <w:szCs w:val="22"/>
                <w:lang w:eastAsia="sl-SI"/>
              </w:rPr>
            </w:pPr>
            <w:proofErr w:type="spellStart"/>
            <w:r w:rsidRPr="008C5A3A">
              <w:rPr>
                <w:color w:val="000000"/>
                <w:sz w:val="22"/>
                <w:szCs w:val="22"/>
                <w:lang w:eastAsia="sl-SI"/>
              </w:rPr>
              <w:t>Dilatacijski</w:t>
            </w:r>
            <w:proofErr w:type="spellEnd"/>
            <w:r w:rsidRPr="008C5A3A">
              <w:rPr>
                <w:color w:val="000000"/>
                <w:sz w:val="22"/>
                <w:szCs w:val="22"/>
                <w:lang w:eastAsia="sl-SI"/>
              </w:rPr>
              <w:t xml:space="preserve"> material</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200B3E2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23371C27"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FE5EA7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9</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2620E6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Pribor za odvzem krvi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6CEB65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61C68610"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43FBC2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10</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C217EDA"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Hitri test za dokazovanje razpoka plodovih ovojev</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C0C5FD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0AA387B3"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811F96B"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11</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049A3D0A"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Kivete za </w:t>
            </w:r>
            <w:proofErr w:type="spellStart"/>
            <w:r w:rsidRPr="008C5A3A">
              <w:rPr>
                <w:color w:val="000000"/>
                <w:sz w:val="22"/>
                <w:szCs w:val="22"/>
                <w:lang w:eastAsia="sl-SI"/>
              </w:rPr>
              <w:t>hemocue</w:t>
            </w:r>
            <w:proofErr w:type="spellEnd"/>
            <w:r w:rsidRPr="008C5A3A">
              <w:rPr>
                <w:color w:val="000000"/>
                <w:sz w:val="22"/>
                <w:szCs w:val="22"/>
                <w:lang w:eastAsia="sl-SI"/>
              </w:rPr>
              <w:t xml:space="preserve"> aparat za določanje hemoglobina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2C2460D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6DC4207"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E9999F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12</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25B4A4E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Kirurške rokavice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1E27C5C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6BDE202B"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7ADE10B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13</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433EDD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Pregledne rokavice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738DF5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1E8D2FA5"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384F79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14</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5F1B8AA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Sanitetni material</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EA36CA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048115C9"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29699E0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15</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53DFC77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Seti za carski rez</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AF3C2B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7E88BCE"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72D81C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16</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57D9A81B"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Seti za epiduralno analgezijo</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412FFB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4B0DAFEB"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2F4861D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17</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06DF10D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Šivalni material</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6969CE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192DED9E"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722A316"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18</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6D75F3B"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Ostali medicinsko potrošni material</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7F6D24E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5ED57E31" w14:textId="77777777" w:rsidTr="008C5A3A">
        <w:trPr>
          <w:trHeight w:val="58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2017A5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lastRenderedPageBreak/>
              <w:t>19</w:t>
            </w:r>
          </w:p>
        </w:tc>
        <w:tc>
          <w:tcPr>
            <w:tcW w:w="6633" w:type="dxa"/>
            <w:tcBorders>
              <w:top w:val="single" w:sz="4" w:space="0" w:color="000000"/>
              <w:left w:val="single" w:sz="4" w:space="0" w:color="000000"/>
              <w:bottom w:val="single" w:sz="4" w:space="0" w:color="000000"/>
              <w:right w:val="single" w:sz="4" w:space="0" w:color="000000"/>
            </w:tcBorders>
            <w:vAlign w:val="bottom"/>
            <w:hideMark/>
          </w:tcPr>
          <w:p w14:paraId="5DBE974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Medicinski pripomočki za enkratno uporabo za </w:t>
            </w:r>
            <w:r w:rsidRPr="008C5A3A">
              <w:rPr>
                <w:color w:val="000000"/>
                <w:sz w:val="22"/>
                <w:szCs w:val="22"/>
                <w:lang w:eastAsia="sl-SI"/>
              </w:rPr>
              <w:br/>
              <w:t xml:space="preserve">Karl </w:t>
            </w:r>
            <w:proofErr w:type="spellStart"/>
            <w:r w:rsidRPr="008C5A3A">
              <w:rPr>
                <w:color w:val="000000"/>
                <w:sz w:val="22"/>
                <w:szCs w:val="22"/>
                <w:lang w:eastAsia="sl-SI"/>
              </w:rPr>
              <w:t>Storz</w:t>
            </w:r>
            <w:proofErr w:type="spellEnd"/>
            <w:r w:rsidRPr="008C5A3A">
              <w:rPr>
                <w:color w:val="000000"/>
                <w:sz w:val="22"/>
                <w:szCs w:val="22"/>
                <w:lang w:eastAsia="sl-SI"/>
              </w:rPr>
              <w:t xml:space="preserve"> endoskopski stolp in </w:t>
            </w:r>
            <w:proofErr w:type="spellStart"/>
            <w:r w:rsidRPr="008C5A3A">
              <w:rPr>
                <w:color w:val="000000"/>
                <w:sz w:val="22"/>
                <w:szCs w:val="22"/>
                <w:lang w:eastAsia="sl-SI"/>
              </w:rPr>
              <w:t>endomat</w:t>
            </w:r>
            <w:proofErr w:type="spellEnd"/>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73BE191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61A1FAB9"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F56FAF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20</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06E59A9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Vrečke za varno </w:t>
            </w:r>
            <w:proofErr w:type="spellStart"/>
            <w:r w:rsidRPr="008C5A3A">
              <w:rPr>
                <w:color w:val="000000"/>
                <w:sz w:val="22"/>
                <w:szCs w:val="22"/>
                <w:lang w:eastAsia="sl-SI"/>
              </w:rPr>
              <w:t>morseliranje</w:t>
            </w:r>
            <w:proofErr w:type="spellEnd"/>
            <w:r w:rsidRPr="008C5A3A">
              <w:rPr>
                <w:color w:val="000000"/>
                <w:sz w:val="22"/>
                <w:szCs w:val="22"/>
                <w:lang w:eastAsia="sl-SI"/>
              </w:rPr>
              <w:t xml:space="preserve">+ vrečke za tkiva + </w:t>
            </w:r>
            <w:proofErr w:type="spellStart"/>
            <w:r w:rsidRPr="008C5A3A">
              <w:rPr>
                <w:color w:val="000000"/>
                <w:sz w:val="22"/>
                <w:szCs w:val="22"/>
                <w:lang w:eastAsia="sl-SI"/>
              </w:rPr>
              <w:t>troakarji</w:t>
            </w:r>
            <w:proofErr w:type="spellEnd"/>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16743D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5F2FD279"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E1C7BD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21</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45C727B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Zdravila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044B7E1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odprt</w:t>
            </w:r>
          </w:p>
        </w:tc>
      </w:tr>
      <w:tr w:rsidR="008C5A3A" w:rsidRPr="008C5A3A" w14:paraId="2A108404"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8AA61AB"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22</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4B71C4AC" w14:textId="77777777" w:rsidR="008C5A3A" w:rsidRPr="008C5A3A" w:rsidRDefault="008C5A3A" w:rsidP="008C5A3A">
            <w:pPr>
              <w:widowControl/>
              <w:suppressAutoHyphens w:val="0"/>
              <w:rPr>
                <w:color w:val="000000"/>
                <w:sz w:val="22"/>
                <w:szCs w:val="22"/>
                <w:lang w:eastAsia="sl-SI"/>
              </w:rPr>
            </w:pPr>
            <w:proofErr w:type="spellStart"/>
            <w:r w:rsidRPr="008C5A3A">
              <w:rPr>
                <w:color w:val="000000"/>
                <w:sz w:val="22"/>
                <w:szCs w:val="22"/>
                <w:lang w:eastAsia="sl-SI"/>
              </w:rPr>
              <w:t>Elektrokirurški</w:t>
            </w:r>
            <w:proofErr w:type="spellEnd"/>
            <w:r w:rsidRPr="008C5A3A">
              <w:rPr>
                <w:color w:val="000000"/>
                <w:sz w:val="22"/>
                <w:szCs w:val="22"/>
                <w:lang w:eastAsia="sl-SI"/>
              </w:rPr>
              <w:t xml:space="preserve"> nož, elektrode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692D55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0039228A"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6A5538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23</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1F819C1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Kanile </w:t>
            </w:r>
            <w:proofErr w:type="spellStart"/>
            <w:r w:rsidRPr="008C5A3A">
              <w:rPr>
                <w:color w:val="000000"/>
                <w:sz w:val="22"/>
                <w:szCs w:val="22"/>
                <w:lang w:eastAsia="sl-SI"/>
              </w:rPr>
              <w:t>i.v</w:t>
            </w:r>
            <w:proofErr w:type="spellEnd"/>
            <w:r w:rsidRPr="008C5A3A">
              <w:rPr>
                <w:color w:val="000000"/>
                <w:sz w:val="22"/>
                <w:szCs w:val="22"/>
                <w:lang w:eastAsia="sl-SI"/>
              </w:rPr>
              <w:t>.</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A4CD2A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42DF5F07" w14:textId="77777777" w:rsidTr="008C5A3A">
        <w:trPr>
          <w:trHeight w:val="585"/>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2AEEB68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24</w:t>
            </w:r>
          </w:p>
        </w:tc>
        <w:tc>
          <w:tcPr>
            <w:tcW w:w="6633" w:type="dxa"/>
            <w:tcBorders>
              <w:top w:val="single" w:sz="4" w:space="0" w:color="000000"/>
              <w:left w:val="single" w:sz="4" w:space="0" w:color="000000"/>
              <w:bottom w:val="single" w:sz="4" w:space="0" w:color="000000"/>
              <w:right w:val="single" w:sz="4" w:space="0" w:color="000000"/>
            </w:tcBorders>
            <w:vAlign w:val="bottom"/>
            <w:hideMark/>
          </w:tcPr>
          <w:p w14:paraId="22DCAA2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Dodatki za </w:t>
            </w:r>
            <w:proofErr w:type="spellStart"/>
            <w:r w:rsidRPr="008C5A3A">
              <w:rPr>
                <w:color w:val="000000"/>
                <w:sz w:val="22"/>
                <w:szCs w:val="22"/>
                <w:lang w:eastAsia="sl-SI"/>
              </w:rPr>
              <w:t>perfuzor</w:t>
            </w:r>
            <w:proofErr w:type="spellEnd"/>
            <w:r w:rsidRPr="008C5A3A">
              <w:rPr>
                <w:color w:val="000000"/>
                <w:sz w:val="22"/>
                <w:szCs w:val="22"/>
                <w:lang w:eastAsia="sl-SI"/>
              </w:rPr>
              <w:t xml:space="preserve"> in črpalko Braun + brizge in infuzijski sistemi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0677F42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31F2F478"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0E4D72FA"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25</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4C4095B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Infuzijski sistemi, katetri, sonde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4BC96D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54A5869A"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09974F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26</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2A27F0C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Dodatki za brizge in infuzijske sisteme 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94C0696"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39D99CF1"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D29A12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27</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71193661"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Kirurški plašči, zaščitna oblačila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F480AF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2150B7B"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C66A316"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28</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88B858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Operacijski seti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B8E02FA"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39BAC9E"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2C6665A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29</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F563D6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Pripomočki za sterilizacijo</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A7FCB0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DA58491"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63A1FA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30</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EDC7BF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Odvzem in zbiranje urina</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1B8CA51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175F493F"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1DBB77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31</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751B50A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Sterilne raztopine za izpiranje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3F349B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10E2D212"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D89BAF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32</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7D6A810"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Brizge, igle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0FA643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5C6281F6"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68A1B256"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33</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1E43771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Igle za venski odvzem krvi pri novorojenčkih</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1D3D86A1"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116ACA5A"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A20B267"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34</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6368F2CE"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Medicinski pripomoček za predrtje plodovega mehurja in </w:t>
            </w:r>
            <w:proofErr w:type="spellStart"/>
            <w:r w:rsidRPr="008C5A3A">
              <w:rPr>
                <w:color w:val="000000"/>
                <w:sz w:val="22"/>
                <w:szCs w:val="22"/>
                <w:lang w:eastAsia="sl-SI"/>
              </w:rPr>
              <w:t>vakumski</w:t>
            </w:r>
            <w:proofErr w:type="spellEnd"/>
            <w:r w:rsidRPr="008C5A3A">
              <w:rPr>
                <w:color w:val="000000"/>
                <w:sz w:val="22"/>
                <w:szCs w:val="22"/>
                <w:lang w:eastAsia="sl-SI"/>
              </w:rPr>
              <w:t xml:space="preserve"> porod</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C37BD6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3D85E8C4"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8E1AAA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35</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145D695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Kanila za polipe za sistem </w:t>
            </w:r>
            <w:proofErr w:type="spellStart"/>
            <w:r w:rsidRPr="008C5A3A">
              <w:rPr>
                <w:color w:val="000000"/>
                <w:sz w:val="22"/>
                <w:szCs w:val="22"/>
                <w:lang w:eastAsia="sl-SI"/>
              </w:rPr>
              <w:t>Truclear</w:t>
            </w:r>
            <w:proofErr w:type="spellEnd"/>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EA00FAA"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392A0DE"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53F724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36</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7E100E2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 xml:space="preserve">Set kontrastno sredstvo za </w:t>
            </w:r>
            <w:proofErr w:type="spellStart"/>
            <w:r w:rsidRPr="008C5A3A">
              <w:rPr>
                <w:color w:val="000000"/>
                <w:sz w:val="22"/>
                <w:szCs w:val="22"/>
                <w:lang w:eastAsia="sl-SI"/>
              </w:rPr>
              <w:t>histerosalpingo</w:t>
            </w:r>
            <w:proofErr w:type="spellEnd"/>
            <w:r w:rsidRPr="008C5A3A">
              <w:rPr>
                <w:color w:val="000000"/>
                <w:sz w:val="22"/>
                <w:szCs w:val="22"/>
                <w:lang w:eastAsia="sl-SI"/>
              </w:rPr>
              <w:t xml:space="preserve"> </w:t>
            </w:r>
            <w:proofErr w:type="spellStart"/>
            <w:r w:rsidRPr="008C5A3A">
              <w:rPr>
                <w:color w:val="000000"/>
                <w:sz w:val="22"/>
                <w:szCs w:val="22"/>
                <w:lang w:eastAsia="sl-SI"/>
              </w:rPr>
              <w:t>sonografijo</w:t>
            </w:r>
            <w:proofErr w:type="spellEnd"/>
            <w:r w:rsidRPr="008C5A3A">
              <w:rPr>
                <w:color w:val="000000"/>
                <w:sz w:val="22"/>
                <w:szCs w:val="22"/>
                <w:lang w:eastAsia="sl-SI"/>
              </w:rPr>
              <w:t xml:space="preserve"> </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8FB810D"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52F4EA3D"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5B3259FC"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37</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5B303C5"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Medicinski pripomočki in šivalni material za kirurške in porodniške posege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2FA473A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2B7A47C0"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18CAFE9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38</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3E953421" w14:textId="77777777" w:rsidR="008C5A3A" w:rsidRPr="008C5A3A" w:rsidRDefault="008C5A3A" w:rsidP="008C5A3A">
            <w:pPr>
              <w:widowControl/>
              <w:suppressAutoHyphens w:val="0"/>
              <w:rPr>
                <w:color w:val="000000"/>
                <w:sz w:val="22"/>
                <w:szCs w:val="22"/>
                <w:lang w:eastAsia="sl-SI"/>
              </w:rPr>
            </w:pPr>
            <w:proofErr w:type="spellStart"/>
            <w:r w:rsidRPr="008C5A3A">
              <w:rPr>
                <w:color w:val="000000"/>
                <w:sz w:val="22"/>
                <w:szCs w:val="22"/>
                <w:lang w:eastAsia="sl-SI"/>
              </w:rPr>
              <w:t>Pesarji</w:t>
            </w:r>
            <w:proofErr w:type="spellEnd"/>
            <w:r w:rsidRPr="008C5A3A">
              <w:rPr>
                <w:color w:val="000000"/>
                <w:sz w:val="22"/>
                <w:szCs w:val="22"/>
                <w:lang w:eastAsia="sl-SI"/>
              </w:rPr>
              <w:t xml:space="preserve"> 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7CFDB0F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8B9A811"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0D1F52C4"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39</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05B6DDA8" w14:textId="77777777" w:rsidR="008C5A3A" w:rsidRPr="008C5A3A" w:rsidRDefault="008C5A3A" w:rsidP="008C5A3A">
            <w:pPr>
              <w:widowControl/>
              <w:suppressAutoHyphens w:val="0"/>
              <w:rPr>
                <w:color w:val="000000"/>
                <w:sz w:val="22"/>
                <w:szCs w:val="22"/>
                <w:lang w:eastAsia="sl-SI"/>
              </w:rPr>
            </w:pPr>
            <w:proofErr w:type="spellStart"/>
            <w:r w:rsidRPr="008C5A3A">
              <w:rPr>
                <w:color w:val="000000"/>
                <w:sz w:val="22"/>
                <w:szCs w:val="22"/>
                <w:lang w:eastAsia="sl-SI"/>
              </w:rPr>
              <w:t>Pesarji</w:t>
            </w:r>
            <w:proofErr w:type="spellEnd"/>
            <w:r w:rsidRPr="008C5A3A">
              <w:rPr>
                <w:color w:val="000000"/>
                <w:sz w:val="22"/>
                <w:szCs w:val="22"/>
                <w:lang w:eastAsia="sl-SI"/>
              </w:rPr>
              <w:t xml:space="preserve"> II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53622F3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4AB62123"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05718DA3"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40</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70536A9F" w14:textId="77777777" w:rsidR="008C5A3A" w:rsidRPr="008C5A3A" w:rsidRDefault="008C5A3A" w:rsidP="008C5A3A">
            <w:pPr>
              <w:widowControl/>
              <w:suppressAutoHyphens w:val="0"/>
              <w:rPr>
                <w:color w:val="000000"/>
                <w:sz w:val="22"/>
                <w:szCs w:val="22"/>
                <w:lang w:eastAsia="sl-SI"/>
              </w:rPr>
            </w:pPr>
            <w:proofErr w:type="spellStart"/>
            <w:r w:rsidRPr="008C5A3A">
              <w:rPr>
                <w:color w:val="000000"/>
                <w:sz w:val="22"/>
                <w:szCs w:val="22"/>
                <w:lang w:eastAsia="sl-SI"/>
              </w:rPr>
              <w:t>Laringoskopi</w:t>
            </w:r>
            <w:proofErr w:type="spellEnd"/>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4B2E4FBF"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2A1D3D71"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482211E2"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41</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5E14E098"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Pripomočki za oskrbo rane</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61F90AB9" w14:textId="77777777" w:rsidR="008C5A3A" w:rsidRPr="008C5A3A" w:rsidRDefault="008C5A3A" w:rsidP="008C5A3A">
            <w:pPr>
              <w:widowControl/>
              <w:suppressAutoHyphens w:val="0"/>
              <w:rPr>
                <w:color w:val="000000"/>
                <w:sz w:val="22"/>
                <w:szCs w:val="22"/>
                <w:lang w:eastAsia="sl-SI"/>
              </w:rPr>
            </w:pPr>
            <w:r w:rsidRPr="008C5A3A">
              <w:rPr>
                <w:color w:val="000000"/>
                <w:sz w:val="22"/>
                <w:szCs w:val="22"/>
                <w:lang w:eastAsia="sl-SI"/>
              </w:rPr>
              <w:t>zaprt</w:t>
            </w:r>
          </w:p>
        </w:tc>
      </w:tr>
      <w:tr w:rsidR="008C5A3A" w:rsidRPr="008C5A3A" w14:paraId="7062AAD2" w14:textId="77777777" w:rsidTr="008C5A3A">
        <w:trPr>
          <w:trHeight w:val="290"/>
        </w:trPr>
        <w:tc>
          <w:tcPr>
            <w:tcW w:w="1020" w:type="dxa"/>
            <w:tcBorders>
              <w:top w:val="single" w:sz="4" w:space="0" w:color="000000"/>
              <w:left w:val="single" w:sz="4" w:space="0" w:color="000000"/>
              <w:bottom w:val="single" w:sz="4" w:space="0" w:color="000000"/>
              <w:right w:val="single" w:sz="4" w:space="0" w:color="000000"/>
            </w:tcBorders>
            <w:noWrap/>
            <w:vAlign w:val="bottom"/>
            <w:hideMark/>
          </w:tcPr>
          <w:p w14:paraId="3ECAD08C" w14:textId="08B4398E" w:rsidR="008C5A3A" w:rsidRPr="008C5A3A" w:rsidRDefault="008C5A3A" w:rsidP="008C5A3A">
            <w:pPr>
              <w:widowControl/>
              <w:suppressAutoHyphens w:val="0"/>
              <w:rPr>
                <w:color w:val="000000"/>
                <w:sz w:val="22"/>
                <w:szCs w:val="22"/>
                <w:lang w:eastAsia="sl-SI"/>
              </w:rPr>
            </w:pPr>
            <w:r w:rsidRPr="00993C8D">
              <w:rPr>
                <w:color w:val="000000"/>
                <w:sz w:val="22"/>
                <w:szCs w:val="22"/>
                <w:lang w:eastAsia="sl-SI"/>
              </w:rPr>
              <w:t>42</w:t>
            </w:r>
          </w:p>
        </w:tc>
        <w:tc>
          <w:tcPr>
            <w:tcW w:w="6633" w:type="dxa"/>
            <w:tcBorders>
              <w:top w:val="single" w:sz="4" w:space="0" w:color="000000"/>
              <w:left w:val="single" w:sz="4" w:space="0" w:color="000000"/>
              <w:bottom w:val="single" w:sz="4" w:space="0" w:color="000000"/>
              <w:right w:val="single" w:sz="4" w:space="0" w:color="000000"/>
            </w:tcBorders>
            <w:noWrap/>
            <w:vAlign w:val="bottom"/>
            <w:hideMark/>
          </w:tcPr>
          <w:p w14:paraId="05AF630E" w14:textId="74E42EE7" w:rsidR="008C5A3A" w:rsidRPr="008C5A3A" w:rsidRDefault="008C5A3A" w:rsidP="008C5A3A">
            <w:pPr>
              <w:widowControl/>
              <w:suppressAutoHyphens w:val="0"/>
              <w:rPr>
                <w:color w:val="000000"/>
                <w:sz w:val="22"/>
                <w:szCs w:val="22"/>
                <w:lang w:eastAsia="sl-SI"/>
              </w:rPr>
            </w:pPr>
            <w:r w:rsidRPr="00993C8D">
              <w:rPr>
                <w:color w:val="000000"/>
                <w:sz w:val="22"/>
                <w:szCs w:val="22"/>
                <w:lang w:eastAsia="sl-SI"/>
              </w:rPr>
              <w:t>Posamezni artikli</w:t>
            </w:r>
          </w:p>
        </w:tc>
        <w:tc>
          <w:tcPr>
            <w:tcW w:w="1120" w:type="dxa"/>
            <w:tcBorders>
              <w:top w:val="single" w:sz="4" w:space="0" w:color="000000"/>
              <w:left w:val="single" w:sz="4" w:space="0" w:color="000000"/>
              <w:bottom w:val="single" w:sz="4" w:space="0" w:color="000000"/>
              <w:right w:val="single" w:sz="4" w:space="0" w:color="000000"/>
            </w:tcBorders>
            <w:noWrap/>
            <w:vAlign w:val="bottom"/>
            <w:hideMark/>
          </w:tcPr>
          <w:p w14:paraId="3477BB8C" w14:textId="105A5FD3" w:rsidR="008C5A3A" w:rsidRPr="008C5A3A" w:rsidRDefault="008C5A3A" w:rsidP="008C5A3A">
            <w:pPr>
              <w:widowControl/>
              <w:suppressAutoHyphens w:val="0"/>
              <w:rPr>
                <w:color w:val="000000"/>
                <w:sz w:val="22"/>
                <w:szCs w:val="22"/>
                <w:lang w:eastAsia="sl-SI"/>
              </w:rPr>
            </w:pPr>
            <w:r w:rsidRPr="00993C8D">
              <w:rPr>
                <w:color w:val="000000"/>
                <w:sz w:val="22"/>
                <w:szCs w:val="22"/>
                <w:lang w:eastAsia="sl-SI"/>
              </w:rPr>
              <w:t>odprt</w:t>
            </w:r>
          </w:p>
        </w:tc>
      </w:tr>
    </w:tbl>
    <w:p w14:paraId="304CC632" w14:textId="0C5C31B4" w:rsidR="008C5A3A" w:rsidRDefault="008C5A3A">
      <w:pPr>
        <w:jc w:val="both"/>
        <w:rPr>
          <w:b/>
          <w:sz w:val="22"/>
          <w:szCs w:val="22"/>
        </w:rPr>
      </w:pPr>
    </w:p>
    <w:p w14:paraId="7ECB98D8" w14:textId="77777777" w:rsidR="00F46DBE" w:rsidRDefault="00F46DBE">
      <w:pPr>
        <w:rPr>
          <w:rFonts w:ascii="Arial" w:hAnsi="Arial" w:cs="Arial"/>
          <w:sz w:val="20"/>
        </w:rPr>
      </w:pPr>
    </w:p>
    <w:p w14:paraId="7D1805AD" w14:textId="7BFA7AE9" w:rsidR="00F46DBE" w:rsidRPr="00AF3573" w:rsidRDefault="00AF3573">
      <w:pPr>
        <w:jc w:val="both"/>
        <w:rPr>
          <w:bCs/>
          <w:sz w:val="22"/>
          <w:szCs w:val="22"/>
        </w:rPr>
      </w:pPr>
      <w:r w:rsidRPr="00AF3573">
        <w:rPr>
          <w:bCs/>
          <w:sz w:val="22"/>
          <w:szCs w:val="22"/>
        </w:rPr>
        <w:t>Podrobnejša specifikacija predmeta javnega naročila je razvidna iz tehničnih specifikacij – predračunskih tabel v Excel obliki (v nadaljevanju: tehnične specifikacije</w:t>
      </w:r>
      <w:r w:rsidR="00993C8D">
        <w:rPr>
          <w:bCs/>
          <w:sz w:val="22"/>
          <w:szCs w:val="22"/>
        </w:rPr>
        <w:t xml:space="preserve">), </w:t>
      </w:r>
      <w:r w:rsidRPr="00AF3573">
        <w:rPr>
          <w:bCs/>
          <w:sz w:val="22"/>
          <w:szCs w:val="22"/>
        </w:rPr>
        <w:t>ki so sestavni del razpisne dokumentacije.</w:t>
      </w:r>
    </w:p>
    <w:p w14:paraId="1D9EA7CC" w14:textId="77777777" w:rsidR="00F46DBE" w:rsidRDefault="00F46DBE">
      <w:pPr>
        <w:jc w:val="both"/>
        <w:rPr>
          <w:strike/>
          <w:sz w:val="22"/>
          <w:szCs w:val="22"/>
        </w:rPr>
      </w:pPr>
    </w:p>
    <w:p w14:paraId="6A9810F4" w14:textId="77777777" w:rsidR="00F46DBE" w:rsidRDefault="00F55B94">
      <w:pPr>
        <w:pStyle w:val="Naslov1"/>
        <w:keepLines/>
        <w:widowControl/>
        <w:spacing w:before="280" w:after="280"/>
        <w:ind w:left="357" w:hanging="357"/>
        <w:rPr>
          <w:rFonts w:ascii="Calibri" w:hAnsi="Calibri" w:cs="Calibri"/>
          <w:sz w:val="22"/>
          <w:szCs w:val="22"/>
        </w:rPr>
      </w:pPr>
      <w:bookmarkStart w:id="3" w:name="_Hlk176775508"/>
      <w:bookmarkStart w:id="4" w:name="_Toc237506945"/>
      <w:bookmarkEnd w:id="3"/>
      <w:r>
        <w:rPr>
          <w:rFonts w:ascii="Calibri" w:hAnsi="Calibri" w:cs="Calibri"/>
          <w:sz w:val="22"/>
          <w:szCs w:val="22"/>
        </w:rPr>
        <w:t>NAČIN ODDAJE JAVNEGA NAROČILA</w:t>
      </w:r>
      <w:bookmarkEnd w:id="4"/>
    </w:p>
    <w:p w14:paraId="66CF444B" w14:textId="77777777" w:rsidR="00F46DBE" w:rsidRDefault="00F46DBE">
      <w:pPr>
        <w:rPr>
          <w:sz w:val="22"/>
          <w:szCs w:val="22"/>
        </w:rPr>
      </w:pPr>
    </w:p>
    <w:p w14:paraId="387BE16A" w14:textId="77777777" w:rsidR="00F46DBE" w:rsidRDefault="00F55B94">
      <w:pPr>
        <w:spacing w:line="276" w:lineRule="auto"/>
        <w:jc w:val="both"/>
      </w:pPr>
      <w:r>
        <w:rPr>
          <w:sz w:val="22"/>
          <w:szCs w:val="22"/>
        </w:rPr>
        <w:t xml:space="preserve">Za oddajo predmetnega naročila se v skladu s 40. členom Zakona o javnem naročanju (Uradni list RS, št. 91/15 in spremembe; v nadaljevanju ZJN-3) izvede javno naročilo po odprtem postopku. </w:t>
      </w:r>
    </w:p>
    <w:p w14:paraId="03837621" w14:textId="77777777" w:rsidR="00F46DBE" w:rsidRDefault="00F46DBE">
      <w:pPr>
        <w:spacing w:line="276" w:lineRule="auto"/>
        <w:jc w:val="both"/>
        <w:rPr>
          <w:sz w:val="22"/>
          <w:szCs w:val="22"/>
        </w:rPr>
      </w:pPr>
    </w:p>
    <w:p w14:paraId="60DE08A9" w14:textId="7B06970F" w:rsidR="00404A9A" w:rsidRPr="00404A9A" w:rsidRDefault="00404A9A" w:rsidP="00404A9A">
      <w:pPr>
        <w:spacing w:line="276" w:lineRule="auto"/>
        <w:rPr>
          <w:bCs/>
          <w:sz w:val="22"/>
          <w:szCs w:val="22"/>
        </w:rPr>
      </w:pPr>
      <w:r w:rsidRPr="00404A9A">
        <w:rPr>
          <w:bCs/>
          <w:sz w:val="22"/>
          <w:szCs w:val="22"/>
        </w:rPr>
        <w:t xml:space="preserve">Ponudnik lahko odda ponudbo za katerikoli sklop, </w:t>
      </w:r>
      <w:r w:rsidRPr="00404A9A">
        <w:rPr>
          <w:bCs/>
          <w:i/>
          <w:sz w:val="22"/>
          <w:szCs w:val="22"/>
        </w:rPr>
        <w:t>za en sklop, več sklopov ali za vse sklope</w:t>
      </w:r>
      <w:r w:rsidRPr="00404A9A">
        <w:rPr>
          <w:bCs/>
          <w:sz w:val="22"/>
          <w:szCs w:val="22"/>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40FF1C6D" w14:textId="77777777" w:rsidR="00404A9A" w:rsidRPr="00404A9A" w:rsidRDefault="00404A9A" w:rsidP="00404A9A">
      <w:pPr>
        <w:spacing w:line="276" w:lineRule="auto"/>
        <w:rPr>
          <w:bCs/>
          <w:sz w:val="22"/>
          <w:szCs w:val="22"/>
        </w:rPr>
      </w:pPr>
    </w:p>
    <w:p w14:paraId="15F2640E" w14:textId="03EDFD03" w:rsidR="00404A9A" w:rsidRPr="00404A9A" w:rsidRDefault="00404A9A" w:rsidP="00404A9A">
      <w:pPr>
        <w:spacing w:line="276" w:lineRule="auto"/>
        <w:rPr>
          <w:bCs/>
          <w:i/>
          <w:sz w:val="22"/>
          <w:szCs w:val="22"/>
        </w:rPr>
      </w:pPr>
      <w:r w:rsidRPr="00404A9A">
        <w:rPr>
          <w:bCs/>
          <w:sz w:val="22"/>
          <w:szCs w:val="22"/>
        </w:rPr>
        <w:lastRenderedPageBreak/>
        <w:t xml:space="preserve">Za vsakega od sklopov se zahteva neobstoj vseh razlogov za izključitev, ki so navedeni v </w:t>
      </w:r>
      <w:r w:rsidRPr="008B5B41">
        <w:rPr>
          <w:bCs/>
          <w:sz w:val="22"/>
          <w:szCs w:val="22"/>
        </w:rPr>
        <w:t>točki 8.1.1.</w:t>
      </w:r>
      <w:r w:rsidRPr="00404A9A">
        <w:rPr>
          <w:bCs/>
          <w:sz w:val="22"/>
          <w:szCs w:val="22"/>
        </w:rPr>
        <w:t xml:space="preserve"> teh navodil. Naročnik bo izbral najugodnejšega ponudnika na podlagi meril za izbiro za posamezen sklop in oddal naročilo po posameznem sklopu.</w:t>
      </w:r>
    </w:p>
    <w:p w14:paraId="0EF53A7D" w14:textId="77777777" w:rsidR="00404A9A" w:rsidRPr="00404A9A" w:rsidRDefault="00404A9A" w:rsidP="00404A9A">
      <w:pPr>
        <w:spacing w:line="276" w:lineRule="auto"/>
        <w:rPr>
          <w:bCs/>
          <w:sz w:val="22"/>
          <w:szCs w:val="22"/>
        </w:rPr>
      </w:pPr>
    </w:p>
    <w:p w14:paraId="33F08C1B" w14:textId="5A34B8A3" w:rsidR="00404A9A" w:rsidRPr="008B5B41" w:rsidRDefault="00404A9A" w:rsidP="008B5B41">
      <w:pPr>
        <w:spacing w:line="276" w:lineRule="auto"/>
        <w:rPr>
          <w:bCs/>
          <w:sz w:val="22"/>
          <w:szCs w:val="22"/>
        </w:rPr>
      </w:pPr>
      <w:r w:rsidRPr="00404A9A">
        <w:rPr>
          <w:bCs/>
          <w:sz w:val="22"/>
          <w:szCs w:val="22"/>
        </w:rPr>
        <w:t>Naročnik bo na podlagi pogojev in meril za posamezen sklop, določenih v razpisni dokumentaciji, izbral ponudnika, s katerim bo</w:t>
      </w:r>
      <w:r w:rsidR="008B5B41">
        <w:rPr>
          <w:bCs/>
          <w:sz w:val="22"/>
          <w:szCs w:val="22"/>
        </w:rPr>
        <w:t xml:space="preserve"> </w:t>
      </w:r>
      <w:r w:rsidRPr="00404A9A">
        <w:rPr>
          <w:bCs/>
          <w:sz w:val="22"/>
          <w:szCs w:val="22"/>
        </w:rPr>
        <w:t>sklenil okvirni sporazum</w:t>
      </w:r>
      <w:r w:rsidR="008B5B41">
        <w:rPr>
          <w:bCs/>
          <w:sz w:val="22"/>
          <w:szCs w:val="22"/>
        </w:rPr>
        <w:t>.</w:t>
      </w:r>
    </w:p>
    <w:p w14:paraId="3491B1D6" w14:textId="77777777" w:rsidR="00404A9A" w:rsidRPr="00404A9A" w:rsidRDefault="00404A9A" w:rsidP="00404A9A">
      <w:pPr>
        <w:spacing w:line="276" w:lineRule="auto"/>
        <w:rPr>
          <w:bCs/>
          <w:sz w:val="22"/>
          <w:szCs w:val="22"/>
        </w:rPr>
      </w:pPr>
    </w:p>
    <w:p w14:paraId="7C261FF1" w14:textId="77777777" w:rsidR="00CD7F3D" w:rsidRPr="00CD7F3D" w:rsidRDefault="00CD7F3D" w:rsidP="00CD7F3D">
      <w:pPr>
        <w:spacing w:line="276" w:lineRule="auto"/>
        <w:rPr>
          <w:bCs/>
          <w:sz w:val="22"/>
          <w:szCs w:val="22"/>
        </w:rPr>
      </w:pPr>
      <w:r w:rsidRPr="00CD7F3D">
        <w:rPr>
          <w:bCs/>
          <w:sz w:val="22"/>
          <w:szCs w:val="22"/>
        </w:rPr>
        <w:t>Naročnik bo s petimi (5) najbolj ugodnimi ponudniki za zaprti sklop in s petimi (5) najbolj ugodnimi ponudniki za posamezni artikel v odprtem sklopu, ki bodo oddali dopustno ponudbo, sklenil okvirni sporazum za obdobje 48 mesecev.</w:t>
      </w:r>
    </w:p>
    <w:p w14:paraId="5DA45969" w14:textId="77777777" w:rsidR="00CD7F3D" w:rsidRPr="00CD7F3D" w:rsidRDefault="00CD7F3D" w:rsidP="00CD7F3D">
      <w:pPr>
        <w:spacing w:line="276" w:lineRule="auto"/>
        <w:rPr>
          <w:bCs/>
          <w:sz w:val="22"/>
          <w:szCs w:val="22"/>
        </w:rPr>
      </w:pPr>
    </w:p>
    <w:p w14:paraId="0AE8D7FC" w14:textId="756057FE" w:rsidR="00404A9A" w:rsidRDefault="00CD7F3D" w:rsidP="00CD7F3D">
      <w:pPr>
        <w:spacing w:line="276" w:lineRule="auto"/>
        <w:rPr>
          <w:bCs/>
          <w:sz w:val="22"/>
          <w:szCs w:val="22"/>
        </w:rPr>
      </w:pPr>
      <w:r w:rsidRPr="00CD7F3D">
        <w:rPr>
          <w:bCs/>
          <w:sz w:val="22"/>
          <w:szCs w:val="22"/>
        </w:rPr>
        <w:t>Če bo za posamezni sklop oziroma posamezni artikel v odprtem sklopu dopustno ponudbo oddalo manj kot pet (5) ponudnikov, bo naročnik okvirni sporazum sklenil z vsemi ponudniki, ki bodo oddali dopustno ponudbo.</w:t>
      </w:r>
    </w:p>
    <w:p w14:paraId="0C1C9D65" w14:textId="77777777" w:rsidR="00CD7F3D" w:rsidRPr="00404A9A" w:rsidRDefault="00CD7F3D" w:rsidP="00CD7F3D">
      <w:pPr>
        <w:spacing w:line="276" w:lineRule="auto"/>
        <w:rPr>
          <w:bCs/>
          <w:sz w:val="22"/>
          <w:szCs w:val="22"/>
        </w:rPr>
      </w:pPr>
    </w:p>
    <w:p w14:paraId="5B4065BF" w14:textId="3C29833F" w:rsidR="00404A9A" w:rsidRPr="00404A9A" w:rsidRDefault="00404A9A" w:rsidP="00404A9A">
      <w:pPr>
        <w:spacing w:line="276" w:lineRule="auto"/>
        <w:rPr>
          <w:bCs/>
          <w:sz w:val="22"/>
          <w:szCs w:val="22"/>
        </w:rPr>
      </w:pPr>
      <w:r w:rsidRPr="00404A9A">
        <w:rPr>
          <w:bCs/>
          <w:sz w:val="22"/>
          <w:szCs w:val="22"/>
        </w:rPr>
        <w:t xml:space="preserve">Naročnik bo </w:t>
      </w:r>
      <w:r w:rsidR="00B953D1">
        <w:rPr>
          <w:bCs/>
          <w:sz w:val="22"/>
          <w:szCs w:val="22"/>
        </w:rPr>
        <w:t>ponudnike</w:t>
      </w:r>
      <w:r w:rsidRPr="00404A9A">
        <w:rPr>
          <w:bCs/>
          <w:sz w:val="22"/>
          <w:szCs w:val="22"/>
        </w:rPr>
        <w:t>, ki bodo v posameznem sklopu</w:t>
      </w:r>
      <w:r w:rsidR="00B953D1">
        <w:rPr>
          <w:bCs/>
          <w:sz w:val="22"/>
          <w:szCs w:val="22"/>
        </w:rPr>
        <w:t xml:space="preserve"> </w:t>
      </w:r>
      <w:r w:rsidRPr="00404A9A">
        <w:rPr>
          <w:bCs/>
          <w:sz w:val="22"/>
          <w:szCs w:val="22"/>
        </w:rPr>
        <w:t xml:space="preserve">podali dopustne ponudbe in s katerimi bo sklenil krovni okvirni sporazum, razvrstil na seznam </w:t>
      </w:r>
      <w:r w:rsidR="00B953D1">
        <w:rPr>
          <w:bCs/>
          <w:sz w:val="22"/>
          <w:szCs w:val="22"/>
        </w:rPr>
        <w:t xml:space="preserve">ponudnikov </w:t>
      </w:r>
      <w:r w:rsidRPr="00404A9A">
        <w:rPr>
          <w:bCs/>
          <w:sz w:val="22"/>
          <w:szCs w:val="22"/>
        </w:rPr>
        <w:t xml:space="preserve">v posameznem sklopu zaporedno tako, da si bodo posamezni </w:t>
      </w:r>
      <w:r w:rsidR="00B953D1">
        <w:rPr>
          <w:bCs/>
          <w:sz w:val="22"/>
          <w:szCs w:val="22"/>
        </w:rPr>
        <w:t>ponudniki</w:t>
      </w:r>
      <w:r w:rsidRPr="00404A9A">
        <w:rPr>
          <w:bCs/>
          <w:sz w:val="22"/>
          <w:szCs w:val="22"/>
        </w:rPr>
        <w:t xml:space="preserve"> sledili od najugodnejšega do manj ugodnega </w:t>
      </w:r>
      <w:r w:rsidR="00B953D1">
        <w:rPr>
          <w:bCs/>
          <w:sz w:val="22"/>
          <w:szCs w:val="22"/>
        </w:rPr>
        <w:t xml:space="preserve"> </w:t>
      </w:r>
      <w:r w:rsidRPr="00404A9A">
        <w:rPr>
          <w:bCs/>
          <w:sz w:val="22"/>
          <w:szCs w:val="22"/>
        </w:rPr>
        <w:t>v posameznem sklopu</w:t>
      </w:r>
      <w:r w:rsidR="00B953D1">
        <w:rPr>
          <w:bCs/>
          <w:sz w:val="22"/>
          <w:szCs w:val="22"/>
        </w:rPr>
        <w:t xml:space="preserve"> </w:t>
      </w:r>
      <w:r w:rsidRPr="00404A9A">
        <w:rPr>
          <w:bCs/>
          <w:sz w:val="22"/>
          <w:szCs w:val="22"/>
        </w:rPr>
        <w:t xml:space="preserve">glede na </w:t>
      </w:r>
      <w:r w:rsidRPr="008B5B41">
        <w:rPr>
          <w:bCs/>
          <w:sz w:val="22"/>
          <w:szCs w:val="22"/>
        </w:rPr>
        <w:t>merila iz točke 9 teh navodil.</w:t>
      </w:r>
      <w:r w:rsidR="00B953D1">
        <w:rPr>
          <w:bCs/>
          <w:sz w:val="22"/>
          <w:szCs w:val="22"/>
        </w:rPr>
        <w:t xml:space="preserve"> Dobave v prvem obdobju, to je od 1.1.2027 do 31.12.2027 bodo izvajali najbolj ugodni ponudniki posameznega zaprtega sklopa oziroma artikla v odprtem sklopu. </w:t>
      </w:r>
    </w:p>
    <w:p w14:paraId="508C322B" w14:textId="77777777" w:rsidR="00404A9A" w:rsidRPr="00404A9A" w:rsidRDefault="00404A9A" w:rsidP="00404A9A">
      <w:pPr>
        <w:spacing w:line="276" w:lineRule="auto"/>
        <w:rPr>
          <w:bCs/>
          <w:sz w:val="22"/>
          <w:szCs w:val="22"/>
        </w:rPr>
      </w:pPr>
    </w:p>
    <w:p w14:paraId="2D6D7709" w14:textId="346A2D46" w:rsidR="00404A9A" w:rsidRPr="00404A9A" w:rsidRDefault="00404A9A" w:rsidP="00404A9A">
      <w:pPr>
        <w:spacing w:line="276" w:lineRule="auto"/>
        <w:rPr>
          <w:bCs/>
          <w:sz w:val="22"/>
          <w:szCs w:val="22"/>
        </w:rPr>
      </w:pPr>
      <w:r w:rsidRPr="00404A9A">
        <w:rPr>
          <w:bCs/>
          <w:sz w:val="22"/>
          <w:szCs w:val="22"/>
        </w:rPr>
        <w:t xml:space="preserve">Naročnik lahko v času trajanja krovnega okvirnega sporazuma, predvidoma po preteku </w:t>
      </w:r>
      <w:r w:rsidR="00B953D1">
        <w:rPr>
          <w:bCs/>
          <w:sz w:val="22"/>
          <w:szCs w:val="22"/>
        </w:rPr>
        <w:t xml:space="preserve">enega leta </w:t>
      </w:r>
      <w:r w:rsidRPr="00404A9A">
        <w:rPr>
          <w:bCs/>
          <w:sz w:val="22"/>
          <w:szCs w:val="22"/>
        </w:rPr>
        <w:t xml:space="preserve">v od podpisa okvirnega sporazuma, ponovno odpre konkurenco med </w:t>
      </w:r>
      <w:r w:rsidR="00885B92">
        <w:rPr>
          <w:bCs/>
          <w:sz w:val="22"/>
          <w:szCs w:val="22"/>
        </w:rPr>
        <w:t>ponudniki</w:t>
      </w:r>
      <w:r w:rsidRPr="00404A9A">
        <w:rPr>
          <w:bCs/>
          <w:sz w:val="22"/>
          <w:szCs w:val="22"/>
        </w:rPr>
        <w:t xml:space="preserve">, s katerimi ima sklenjene krovne okvirne sporazume </w:t>
      </w:r>
      <w:r w:rsidR="00B953D1">
        <w:rPr>
          <w:bCs/>
          <w:sz w:val="22"/>
          <w:szCs w:val="22"/>
        </w:rPr>
        <w:t xml:space="preserve"> in sicer </w:t>
      </w:r>
      <w:r w:rsidRPr="00404A9A">
        <w:rPr>
          <w:bCs/>
          <w:sz w:val="22"/>
          <w:szCs w:val="22"/>
        </w:rPr>
        <w:t xml:space="preserve">za celotno javno naročilo, v vseh sklopih ali le po posameznem sklopu. Naročnik bo po vsakem odpiranju konkurence sestavil nov seznam </w:t>
      </w:r>
      <w:r w:rsidR="00835E32">
        <w:rPr>
          <w:bCs/>
          <w:sz w:val="22"/>
          <w:szCs w:val="22"/>
        </w:rPr>
        <w:t xml:space="preserve">najbolj ugodnih </w:t>
      </w:r>
      <w:r w:rsidR="00885B92">
        <w:rPr>
          <w:bCs/>
          <w:sz w:val="22"/>
          <w:szCs w:val="22"/>
        </w:rPr>
        <w:t>ponudnikov</w:t>
      </w:r>
      <w:r w:rsidRPr="00404A9A">
        <w:rPr>
          <w:bCs/>
          <w:sz w:val="22"/>
          <w:szCs w:val="22"/>
        </w:rPr>
        <w:t xml:space="preserve"> z novim vrstnim redom </w:t>
      </w:r>
      <w:r w:rsidR="00835E32">
        <w:rPr>
          <w:bCs/>
          <w:sz w:val="22"/>
          <w:szCs w:val="22"/>
        </w:rPr>
        <w:t>skladno z merilom, ki ga bo naročnik navedel v odpiranju konkurence.</w:t>
      </w:r>
    </w:p>
    <w:p w14:paraId="325897A2" w14:textId="77777777" w:rsidR="00F46DBE" w:rsidRDefault="00F46DBE">
      <w:pPr>
        <w:spacing w:line="276" w:lineRule="auto"/>
        <w:rPr>
          <w:bCs/>
          <w:sz w:val="22"/>
          <w:szCs w:val="22"/>
          <w:highlight w:val="yellow"/>
        </w:rPr>
      </w:pPr>
    </w:p>
    <w:p w14:paraId="0BBDE2E5" w14:textId="77777777" w:rsidR="00F46DBE" w:rsidRDefault="00F55B94">
      <w:pPr>
        <w:spacing w:line="276" w:lineRule="auto"/>
      </w:pPr>
      <w:r>
        <w:rPr>
          <w:sz w:val="22"/>
          <w:szCs w:val="22"/>
        </w:rPr>
        <w:t>Odpiranje konkurence se bo izvajalo skladno z določili, opredeljenimi v pogojih izvajanja okvirnega sporazuma in vzorcu okvirnega sporazuma.</w:t>
      </w:r>
    </w:p>
    <w:p w14:paraId="0EB611C8" w14:textId="77777777" w:rsidR="00F46DBE" w:rsidRDefault="00F46DBE">
      <w:pPr>
        <w:jc w:val="both"/>
        <w:rPr>
          <w:sz w:val="22"/>
          <w:szCs w:val="22"/>
        </w:rPr>
      </w:pPr>
    </w:p>
    <w:p w14:paraId="79D4EE09" w14:textId="77777777" w:rsidR="00F46DBE" w:rsidRDefault="00F55B94">
      <w:pPr>
        <w:jc w:val="both"/>
        <w:rPr>
          <w:sz w:val="22"/>
          <w:szCs w:val="22"/>
        </w:rPr>
      </w:pPr>
      <w:r>
        <w:rPr>
          <w:sz w:val="22"/>
          <w:szCs w:val="22"/>
        </w:rPr>
        <w:t>Naročnik se z okvirnim sporazumom ne zavezuje, da bo naročil določeno količino ali vrednost artiklov, saj je količina zanj v trenutku izvajanja javnega naročila objektivno neugotovljiva. Naročnik pa se z okvirnim sporazumom zavezuje, da bo v primeru, če bo naročal artikle, ki so predmet tega razpisa, naročal na način naveden v okvirnem sporazumu.</w:t>
      </w:r>
    </w:p>
    <w:p w14:paraId="7B5C8A23" w14:textId="77777777" w:rsidR="00F46DBE" w:rsidRDefault="00F46DBE">
      <w:pPr>
        <w:rPr>
          <w:b/>
          <w:sz w:val="22"/>
          <w:szCs w:val="22"/>
        </w:rPr>
      </w:pPr>
    </w:p>
    <w:p w14:paraId="22FC175A" w14:textId="29145394" w:rsidR="00F46DBE" w:rsidRPr="008B5B41" w:rsidRDefault="00F55B94" w:rsidP="008B5B41">
      <w:pPr>
        <w:pStyle w:val="Naslov1"/>
        <w:keepLines/>
        <w:widowControl/>
        <w:spacing w:before="280" w:after="280"/>
        <w:ind w:left="357" w:hanging="357"/>
        <w:rPr>
          <w:rFonts w:ascii="Calibri" w:hAnsi="Calibri" w:cs="Calibri"/>
          <w:sz w:val="22"/>
          <w:szCs w:val="22"/>
        </w:rPr>
      </w:pPr>
      <w:bookmarkStart w:id="5" w:name="_Toc237506946"/>
      <w:r>
        <w:rPr>
          <w:rFonts w:ascii="Calibri" w:hAnsi="Calibri" w:cs="Calibri"/>
          <w:sz w:val="22"/>
          <w:szCs w:val="22"/>
        </w:rPr>
        <w:t>ROK IN NAČIN PREDLOŽITVE PONUDBE</w:t>
      </w:r>
      <w:bookmarkEnd w:id="5"/>
    </w:p>
    <w:p w14:paraId="3C189570" w14:textId="77777777" w:rsidR="00F46DBE" w:rsidRDefault="00F55B94">
      <w:pPr>
        <w:jc w:val="both"/>
      </w:pPr>
      <w:r>
        <w:rPr>
          <w:sz w:val="22"/>
          <w:szCs w:val="22"/>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https://ejn.gov.si.https://ejn.gov.si</w:t>
      </w:r>
      <w:hyperlink r:id="rId8">
        <w:r w:rsidR="00F46DBE">
          <w:rPr>
            <w:rStyle w:val="Hiperpovezava"/>
            <w:sz w:val="22"/>
            <w:szCs w:val="22"/>
          </w:rPr>
          <w:t>https://ejn.gov.si</w:t>
        </w:r>
      </w:hyperlink>
      <w:hyperlink r:id="rId9">
        <w:r w:rsidR="00F46DBE">
          <w:rPr>
            <w:rStyle w:val="Hiperpovezava"/>
            <w:sz w:val="22"/>
            <w:szCs w:val="22"/>
          </w:rPr>
          <w:t>https://ejn.gov.si</w:t>
        </w:r>
      </w:hyperlink>
    </w:p>
    <w:p w14:paraId="1629B6F1" w14:textId="77777777" w:rsidR="00F46DBE" w:rsidRDefault="00F46DBE">
      <w:pPr>
        <w:jc w:val="both"/>
        <w:rPr>
          <w:sz w:val="22"/>
          <w:szCs w:val="22"/>
        </w:rPr>
      </w:pPr>
    </w:p>
    <w:p w14:paraId="595BF971" w14:textId="77777777" w:rsidR="00F46DBE" w:rsidRDefault="00F55B94">
      <w:pPr>
        <w:jc w:val="both"/>
      </w:pPr>
      <w:r>
        <w:rPr>
          <w:sz w:val="22"/>
          <w:szCs w:val="22"/>
        </w:rPr>
        <w:t xml:space="preserve">Ponudnik se mora pred oddajo ponudbe registrirati na spletnem naslovu https://ejn.gov.si, v skladu z Navodili za uporabo e-JN. Če je ponudnik že registriran v sistem e-JN, se v aplikacijo prijavi na istem </w:t>
      </w:r>
      <w:proofErr w:type="spellStart"/>
      <w:r>
        <w:rPr>
          <w:sz w:val="22"/>
          <w:szCs w:val="22"/>
        </w:rPr>
        <w:t>naslovu.</w:t>
      </w:r>
      <w:hyperlink r:id="rId10">
        <w:r w:rsidR="00F46DBE">
          <w:rPr>
            <w:rStyle w:val="Hiperpovezava"/>
            <w:sz w:val="22"/>
            <w:szCs w:val="22"/>
          </w:rPr>
          <w:t>https</w:t>
        </w:r>
        <w:proofErr w:type="spellEnd"/>
        <w:r w:rsidR="00F46DBE">
          <w:rPr>
            <w:rStyle w:val="Hiperpovezava"/>
            <w:sz w:val="22"/>
            <w:szCs w:val="22"/>
          </w:rPr>
          <w:t>://ejn.gov.si</w:t>
        </w:r>
      </w:hyperlink>
    </w:p>
    <w:p w14:paraId="387D3F3D" w14:textId="77777777" w:rsidR="00F46DBE" w:rsidRDefault="00F46DBE">
      <w:pPr>
        <w:jc w:val="both"/>
        <w:rPr>
          <w:sz w:val="22"/>
          <w:szCs w:val="22"/>
        </w:rPr>
      </w:pPr>
    </w:p>
    <w:p w14:paraId="37EFE32C" w14:textId="77777777" w:rsidR="00F46DBE" w:rsidRDefault="00F55B94">
      <w:pPr>
        <w:jc w:val="both"/>
      </w:pPr>
      <w:r>
        <w:rPr>
          <w:sz w:val="22"/>
          <w:szCs w:val="22"/>
        </w:rPr>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8EAEAED" w14:textId="77777777" w:rsidR="00F46DBE" w:rsidRDefault="00F46DBE">
      <w:pPr>
        <w:jc w:val="both"/>
        <w:rPr>
          <w:sz w:val="22"/>
          <w:szCs w:val="22"/>
        </w:rPr>
      </w:pPr>
    </w:p>
    <w:p w14:paraId="374334B4" w14:textId="77777777" w:rsidR="00F46DBE" w:rsidRDefault="00F55B94">
      <w:pPr>
        <w:jc w:val="both"/>
      </w:pPr>
      <w:r>
        <w:rPr>
          <w:sz w:val="22"/>
          <w:szCs w:val="22"/>
        </w:rPr>
        <w:t>Ponudba se šteje za pravočasno oddano, če jo naročnik prejme preko sistema e-JN https://ejn.gov.si najkasneje do datuma, kot je to določeno v obvestilu o naročilu, objavljenem na portalu javnih naročil. Za oddano ponudbo se šteje ponudba, ki je v informacijskem sistemu e-JN označena s statusom »ODDANO«.https://ejn.gov.si</w:t>
      </w:r>
      <w:hyperlink r:id="rId11">
        <w:r w:rsidR="00F46DBE">
          <w:rPr>
            <w:rStyle w:val="Hiperpovezava"/>
            <w:color w:val="4472C4"/>
            <w:sz w:val="22"/>
            <w:szCs w:val="22"/>
          </w:rPr>
          <w:t>https://ejn.gov.si</w:t>
        </w:r>
      </w:hyperlink>
    </w:p>
    <w:p w14:paraId="2849B67B" w14:textId="77777777" w:rsidR="00F46DBE" w:rsidRDefault="00F46DBE">
      <w:pPr>
        <w:jc w:val="both"/>
        <w:rPr>
          <w:sz w:val="22"/>
          <w:szCs w:val="22"/>
        </w:rPr>
      </w:pPr>
    </w:p>
    <w:p w14:paraId="2EEA6566" w14:textId="77777777" w:rsidR="00F46DBE" w:rsidRDefault="00F55B94">
      <w:pPr>
        <w:jc w:val="both"/>
      </w:pPr>
      <w:r>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140D64A" w14:textId="77777777" w:rsidR="00F46DBE" w:rsidRDefault="00F46DBE">
      <w:pPr>
        <w:jc w:val="both"/>
        <w:rPr>
          <w:sz w:val="22"/>
          <w:szCs w:val="22"/>
        </w:rPr>
      </w:pPr>
    </w:p>
    <w:p w14:paraId="5F69C5B9" w14:textId="77777777" w:rsidR="00F46DBE" w:rsidRDefault="00F55B94">
      <w:pPr>
        <w:jc w:val="both"/>
        <w:rPr>
          <w:sz w:val="22"/>
          <w:szCs w:val="22"/>
        </w:rPr>
      </w:pPr>
      <w:r>
        <w:rPr>
          <w:sz w:val="22"/>
          <w:szCs w:val="22"/>
        </w:rPr>
        <w:t>Po preteku roka za predložitev ponudb ponudbe ne bo več mogoče oddati.</w:t>
      </w:r>
    </w:p>
    <w:p w14:paraId="77D33953" w14:textId="77777777" w:rsidR="00F46DBE" w:rsidRDefault="00F46DBE">
      <w:pPr>
        <w:jc w:val="both"/>
        <w:rPr>
          <w:sz w:val="22"/>
          <w:szCs w:val="22"/>
        </w:rPr>
      </w:pPr>
    </w:p>
    <w:p w14:paraId="7D4B0D4D" w14:textId="77777777" w:rsidR="00F46DBE" w:rsidRDefault="00F55B94">
      <w:pPr>
        <w:jc w:val="both"/>
        <w:rPr>
          <w:sz w:val="22"/>
          <w:szCs w:val="22"/>
        </w:rPr>
      </w:pPr>
      <w:r>
        <w:rPr>
          <w:sz w:val="22"/>
          <w:szCs w:val="22"/>
        </w:rPr>
        <w:t>Dostop do povezave za oddajo elektronske ponudbe v tem postopku javnega naročila je objavljen na portalu javnih naročil.</w:t>
      </w:r>
    </w:p>
    <w:p w14:paraId="1009093D" w14:textId="77777777" w:rsidR="00F46DBE" w:rsidRDefault="00F46DBE">
      <w:pPr>
        <w:jc w:val="both"/>
        <w:rPr>
          <w:i/>
          <w:sz w:val="22"/>
          <w:szCs w:val="22"/>
        </w:rPr>
      </w:pPr>
    </w:p>
    <w:p w14:paraId="45B430F1" w14:textId="5328A970" w:rsidR="00F46DBE" w:rsidRDefault="00F55B94">
      <w:pPr>
        <w:jc w:val="both"/>
      </w:pPr>
      <w:r>
        <w:rPr>
          <w:sz w:val="22"/>
          <w:szCs w:val="22"/>
        </w:rPr>
        <w:t>Če informacijski sistem e-JN za prejem prijav ali ponudb ne deluje na način, ki omogoča oddajo prijav ali ponudb, naročnik podaljša rok za oddajo in odpiranje prijav ali ponudb</w:t>
      </w:r>
      <w:r w:rsidR="00577E91">
        <w:rPr>
          <w:sz w:val="22"/>
          <w:szCs w:val="22"/>
        </w:rPr>
        <w:t xml:space="preserve"> </w:t>
      </w:r>
      <w:r>
        <w:rPr>
          <w:sz w:val="22"/>
          <w:szCs w:val="22"/>
        </w:rPr>
        <w:t>če so izpolnjeni vsi naslednji pogoji:</w:t>
      </w:r>
    </w:p>
    <w:p w14:paraId="2CC667D7" w14:textId="77777777" w:rsidR="00F46DBE" w:rsidRDefault="00F55B94">
      <w:pPr>
        <w:jc w:val="both"/>
        <w:rPr>
          <w:sz w:val="22"/>
          <w:szCs w:val="22"/>
        </w:rPr>
      </w:pPr>
      <w:r>
        <w:rPr>
          <w:sz w:val="22"/>
          <w:szCs w:val="22"/>
        </w:rPr>
        <w:t>– elektronsko komunikacijsko sredstvo, ki ga uporablja naročnik (</w:t>
      </w:r>
      <w:proofErr w:type="spellStart"/>
      <w:r>
        <w:rPr>
          <w:sz w:val="22"/>
          <w:szCs w:val="22"/>
        </w:rPr>
        <w:t>eJN</w:t>
      </w:r>
      <w:proofErr w:type="spellEnd"/>
      <w:r>
        <w:rPr>
          <w:sz w:val="22"/>
          <w:szCs w:val="22"/>
        </w:rPr>
        <w:t>), ne deluje v zadnjih 60 minutah pred iztekom roka, ki je določen za oddajo prijav ali ponudb;</w:t>
      </w:r>
    </w:p>
    <w:p w14:paraId="528A7839" w14:textId="4A3F49AF" w:rsidR="00F46DBE" w:rsidRDefault="00F55B94">
      <w:pPr>
        <w:jc w:val="both"/>
      </w:pPr>
      <w:r>
        <w:rPr>
          <w:sz w:val="22"/>
          <w:szCs w:val="22"/>
        </w:rPr>
        <w:t>–ponudnik naročnika o tem nemudoma obvesti, vendar najpozneje 30 minut po roku za oddajo prijav ali ponudb;</w:t>
      </w:r>
    </w:p>
    <w:p w14:paraId="253309BC" w14:textId="77777777" w:rsidR="00F46DBE" w:rsidRDefault="00F55B94">
      <w:pPr>
        <w:jc w:val="both"/>
        <w:rPr>
          <w:sz w:val="22"/>
          <w:szCs w:val="22"/>
        </w:rPr>
      </w:pPr>
      <w:r>
        <w:rPr>
          <w:sz w:val="22"/>
          <w:szCs w:val="22"/>
        </w:rPr>
        <w:t>– upravitelj elektronskega komunikacijskega sredstva, ki ga uporablja naročnik, nedelovanje potrdi naročniku;</w:t>
      </w:r>
    </w:p>
    <w:p w14:paraId="320941C5" w14:textId="438A4B97" w:rsidR="00F46DBE" w:rsidRDefault="00F55B94">
      <w:pPr>
        <w:jc w:val="both"/>
        <w:rPr>
          <w:sz w:val="22"/>
          <w:szCs w:val="22"/>
        </w:rPr>
      </w:pPr>
      <w:r>
        <w:rPr>
          <w:sz w:val="22"/>
          <w:szCs w:val="22"/>
        </w:rPr>
        <w:t>–</w:t>
      </w:r>
      <w:r w:rsidR="00885B92">
        <w:rPr>
          <w:sz w:val="22"/>
          <w:szCs w:val="22"/>
        </w:rPr>
        <w:t xml:space="preserve"> </w:t>
      </w:r>
      <w:r>
        <w:rPr>
          <w:sz w:val="22"/>
          <w:szCs w:val="22"/>
        </w:rPr>
        <w:t>ponudniku ni uspelo oddati prijave oziroma ponudbe;</w:t>
      </w:r>
    </w:p>
    <w:p w14:paraId="282CFF8E" w14:textId="77777777" w:rsidR="00F46DBE" w:rsidRPr="00835E32" w:rsidRDefault="00F55B94">
      <w:pPr>
        <w:numPr>
          <w:ilvl w:val="0"/>
          <w:numId w:val="11"/>
        </w:numPr>
        <w:jc w:val="both"/>
        <w:rPr>
          <w:sz w:val="22"/>
          <w:szCs w:val="22"/>
        </w:rPr>
      </w:pPr>
      <w:r>
        <w:rPr>
          <w:rFonts w:eastAsia="Calibri"/>
          <w:iCs/>
          <w:sz w:val="22"/>
          <w:szCs w:val="22"/>
        </w:rPr>
        <w:t xml:space="preserve"> odpiranje prejetih prijav ali ponudb se še ni izvedlo.</w:t>
      </w:r>
    </w:p>
    <w:p w14:paraId="0638636B" w14:textId="77777777" w:rsidR="00835E32" w:rsidRDefault="00835E32" w:rsidP="00835E32">
      <w:pPr>
        <w:ind w:left="720"/>
        <w:jc w:val="both"/>
        <w:rPr>
          <w:sz w:val="22"/>
          <w:szCs w:val="22"/>
        </w:rPr>
      </w:pPr>
    </w:p>
    <w:p w14:paraId="6154AE05" w14:textId="77777777" w:rsidR="00F46DBE" w:rsidRDefault="00F55B94">
      <w:pPr>
        <w:pStyle w:val="Naslov1"/>
        <w:keepLines/>
        <w:widowControl/>
        <w:spacing w:after="280"/>
        <w:ind w:left="357" w:hanging="357"/>
        <w:rPr>
          <w:rFonts w:ascii="Calibri" w:hAnsi="Calibri" w:cs="Calibri"/>
          <w:sz w:val="22"/>
          <w:szCs w:val="22"/>
        </w:rPr>
      </w:pPr>
      <w:bookmarkStart w:id="6" w:name="_Toc237506947"/>
      <w:r>
        <w:rPr>
          <w:rFonts w:ascii="Calibri" w:hAnsi="Calibri" w:cs="Calibri"/>
          <w:sz w:val="22"/>
          <w:szCs w:val="22"/>
        </w:rPr>
        <w:t>ČAS IN KRAJ ODPIRANJA PONUDB</w:t>
      </w:r>
      <w:bookmarkEnd w:id="6"/>
    </w:p>
    <w:p w14:paraId="1CDBE1D7" w14:textId="266B91BA" w:rsidR="00835E32" w:rsidRDefault="00F55B94">
      <w:pPr>
        <w:jc w:val="both"/>
        <w:textAlignment w:val="baseline"/>
      </w:pPr>
      <w:r>
        <w:rPr>
          <w:sz w:val="22"/>
          <w:szCs w:val="22"/>
        </w:rPr>
        <w:t xml:space="preserve">Odpiranje ponudb bo potekalo </w:t>
      </w:r>
      <w:r w:rsidR="00835E32">
        <w:rPr>
          <w:sz w:val="22"/>
          <w:szCs w:val="22"/>
        </w:rPr>
        <w:t>avtomatično</w:t>
      </w:r>
      <w:r>
        <w:rPr>
          <w:sz w:val="22"/>
          <w:szCs w:val="22"/>
        </w:rPr>
        <w:t xml:space="preserve"> v sistemu e-JN na spletnem naslovu https://ejn.gov.si, kot je to določeno v obvestilu o naročilu, objavljenem na portalu javnih naročil</w:t>
      </w:r>
      <w:r w:rsidR="00835E32">
        <w:rPr>
          <w:sz w:val="22"/>
          <w:szCs w:val="22"/>
        </w:rPr>
        <w:t xml:space="preserve"> in portalu </w:t>
      </w:r>
      <w:proofErr w:type="spellStart"/>
      <w:r w:rsidR="00835E32">
        <w:rPr>
          <w:sz w:val="22"/>
          <w:szCs w:val="22"/>
        </w:rPr>
        <w:t>eJN</w:t>
      </w:r>
      <w:proofErr w:type="spellEnd"/>
      <w:r w:rsidR="00835E32">
        <w:rPr>
          <w:sz w:val="22"/>
          <w:szCs w:val="22"/>
        </w:rPr>
        <w:t xml:space="preserve">. Spletni naslov za oddajo in odpiranje ponudb je  </w:t>
      </w:r>
      <w:hyperlink r:id="rId12" w:history="1">
        <w:r w:rsidR="00835E32" w:rsidRPr="003D4657">
          <w:rPr>
            <w:rStyle w:val="Hiperpovezava"/>
            <w:sz w:val="22"/>
            <w:szCs w:val="22"/>
          </w:rPr>
          <w:t>https://ejn.gov.si</w:t>
        </w:r>
      </w:hyperlink>
    </w:p>
    <w:p w14:paraId="1DFF8D1B" w14:textId="77777777" w:rsidR="00F46DBE" w:rsidRDefault="00F46DBE">
      <w:pPr>
        <w:spacing w:line="276" w:lineRule="auto"/>
        <w:jc w:val="both"/>
        <w:rPr>
          <w:sz w:val="22"/>
          <w:szCs w:val="22"/>
        </w:rPr>
      </w:pPr>
    </w:p>
    <w:p w14:paraId="6FD4FB5B" w14:textId="77777777" w:rsidR="00F46DBE" w:rsidRDefault="00F55B94">
      <w:pPr>
        <w:spacing w:line="276" w:lineRule="auto"/>
        <w:jc w:val="both"/>
      </w:pPr>
      <w:r>
        <w:rPr>
          <w:sz w:val="22"/>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v razdelek »Skupna ponudbena cena«, v delu »Predračun«.«. </w:t>
      </w:r>
    </w:p>
    <w:p w14:paraId="58BBB4E3" w14:textId="77777777" w:rsidR="00F46DBE" w:rsidRDefault="00F55B94">
      <w:pPr>
        <w:pStyle w:val="Naslov1"/>
        <w:keepLines/>
        <w:widowControl/>
        <w:spacing w:before="280" w:after="280"/>
        <w:ind w:left="357" w:hanging="357"/>
        <w:rPr>
          <w:rFonts w:ascii="Calibri" w:hAnsi="Calibri" w:cs="Calibri"/>
          <w:sz w:val="22"/>
          <w:szCs w:val="22"/>
        </w:rPr>
      </w:pPr>
      <w:bookmarkStart w:id="7" w:name="_Toc237506948"/>
      <w:r>
        <w:rPr>
          <w:rFonts w:ascii="Calibri" w:hAnsi="Calibri" w:cs="Calibri"/>
          <w:sz w:val="22"/>
          <w:szCs w:val="22"/>
        </w:rPr>
        <w:lastRenderedPageBreak/>
        <w:t>PRAVNA PODLAGA</w:t>
      </w:r>
      <w:bookmarkEnd w:id="7"/>
    </w:p>
    <w:p w14:paraId="341758C9" w14:textId="77777777" w:rsidR="00F46DBE" w:rsidRDefault="00F46DBE">
      <w:pPr>
        <w:jc w:val="both"/>
        <w:rPr>
          <w:sz w:val="22"/>
          <w:szCs w:val="22"/>
        </w:rPr>
      </w:pPr>
    </w:p>
    <w:p w14:paraId="7EB5D535" w14:textId="77777777" w:rsidR="00F46DBE" w:rsidRDefault="00F55B94">
      <w:pPr>
        <w:jc w:val="both"/>
      </w:pPr>
      <w:r>
        <w:rPr>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0C14951" w14:textId="77777777" w:rsidR="00F46DBE" w:rsidRDefault="00F55B94">
      <w:pPr>
        <w:pStyle w:val="Naslov1"/>
        <w:keepLines/>
        <w:widowControl/>
        <w:spacing w:before="280" w:after="280"/>
        <w:ind w:left="357" w:hanging="357"/>
        <w:rPr>
          <w:rFonts w:ascii="Calibri" w:hAnsi="Calibri" w:cs="Calibri"/>
          <w:sz w:val="22"/>
          <w:szCs w:val="22"/>
        </w:rPr>
      </w:pPr>
      <w:bookmarkStart w:id="8" w:name="_Toc237506949"/>
      <w:r>
        <w:rPr>
          <w:rFonts w:ascii="Calibri" w:hAnsi="Calibri" w:cs="Calibri"/>
          <w:sz w:val="22"/>
          <w:szCs w:val="22"/>
        </w:rPr>
        <w:t>TEMELJNA PRAVILA za dostop, obvestila in pojasnila v zvezi z razpisno dokumentacijo</w:t>
      </w:r>
      <w:bookmarkEnd w:id="8"/>
    </w:p>
    <w:p w14:paraId="32267408" w14:textId="77777777" w:rsidR="00F46DBE" w:rsidRDefault="00F46DBE">
      <w:pPr>
        <w:rPr>
          <w:sz w:val="22"/>
          <w:szCs w:val="22"/>
        </w:rPr>
      </w:pPr>
    </w:p>
    <w:p w14:paraId="083E14F3" w14:textId="77777777" w:rsidR="00F46DBE" w:rsidRDefault="00F55B94">
      <w:pPr>
        <w:pStyle w:val="Naslov2"/>
        <w:numPr>
          <w:ilvl w:val="1"/>
          <w:numId w:val="14"/>
        </w:numPr>
        <w:rPr>
          <w:rFonts w:ascii="Calibri" w:hAnsi="Calibri" w:cs="Calibri"/>
          <w:szCs w:val="22"/>
        </w:rPr>
      </w:pPr>
      <w:bookmarkStart w:id="9" w:name="_Toc237506950"/>
      <w:r>
        <w:rPr>
          <w:rFonts w:ascii="Calibri" w:hAnsi="Calibri" w:cs="Calibri"/>
          <w:szCs w:val="22"/>
        </w:rPr>
        <w:t>Dostop do razpisne dokumentacije</w:t>
      </w:r>
      <w:bookmarkEnd w:id="9"/>
    </w:p>
    <w:p w14:paraId="50B6710A" w14:textId="77777777" w:rsidR="00F46DBE" w:rsidRDefault="00F46DBE">
      <w:pPr>
        <w:jc w:val="both"/>
        <w:rPr>
          <w:sz w:val="22"/>
          <w:szCs w:val="22"/>
        </w:rPr>
      </w:pPr>
    </w:p>
    <w:p w14:paraId="021B6068" w14:textId="77777777" w:rsidR="00F46DBE" w:rsidRDefault="00F55B94">
      <w:pPr>
        <w:jc w:val="both"/>
        <w:rPr>
          <w:sz w:val="22"/>
          <w:szCs w:val="22"/>
        </w:rPr>
      </w:pPr>
      <w:r>
        <w:rPr>
          <w:sz w:val="22"/>
          <w:szCs w:val="22"/>
        </w:rPr>
        <w:t>Razpisno dokumentacijo lahko ponudniki pridobijo na portalu JN.</w:t>
      </w:r>
    </w:p>
    <w:p w14:paraId="6F4E2C1A" w14:textId="77777777" w:rsidR="00F46DBE" w:rsidRDefault="00F46DBE">
      <w:pPr>
        <w:jc w:val="both"/>
        <w:rPr>
          <w:sz w:val="22"/>
          <w:szCs w:val="22"/>
        </w:rPr>
      </w:pPr>
    </w:p>
    <w:p w14:paraId="24FED5BD" w14:textId="77777777" w:rsidR="00F46DBE" w:rsidRDefault="00F55B94">
      <w:pPr>
        <w:jc w:val="both"/>
        <w:rPr>
          <w:sz w:val="22"/>
          <w:szCs w:val="22"/>
        </w:rPr>
      </w:pPr>
      <w:r>
        <w:rPr>
          <w:sz w:val="22"/>
          <w:szCs w:val="22"/>
        </w:rPr>
        <w:t>Odkupnine za razpisno dokumentacijo ni.</w:t>
      </w:r>
    </w:p>
    <w:p w14:paraId="5F5A7A9E" w14:textId="77777777" w:rsidR="00F46DBE" w:rsidRDefault="00F46DBE">
      <w:pPr>
        <w:rPr>
          <w:sz w:val="22"/>
          <w:szCs w:val="22"/>
        </w:rPr>
      </w:pPr>
    </w:p>
    <w:p w14:paraId="2D1ED9C3" w14:textId="77777777" w:rsidR="00F46DBE" w:rsidRDefault="00F55B94">
      <w:pPr>
        <w:pStyle w:val="Naslov2"/>
        <w:numPr>
          <w:ilvl w:val="1"/>
          <w:numId w:val="14"/>
        </w:numPr>
        <w:rPr>
          <w:rFonts w:ascii="Calibri" w:hAnsi="Calibri" w:cs="Calibri"/>
          <w:szCs w:val="22"/>
        </w:rPr>
      </w:pPr>
      <w:bookmarkStart w:id="10" w:name="_Toc237506951"/>
      <w:r>
        <w:rPr>
          <w:rFonts w:ascii="Calibri" w:hAnsi="Calibri" w:cs="Calibri"/>
          <w:szCs w:val="22"/>
        </w:rPr>
        <w:t>Obvestila in pojasnila v zvezi z razpisno dokumentacijo</w:t>
      </w:r>
      <w:bookmarkEnd w:id="10"/>
    </w:p>
    <w:p w14:paraId="1394E9EE" w14:textId="77777777" w:rsidR="00F46DBE" w:rsidRDefault="00F46DBE">
      <w:pPr>
        <w:jc w:val="both"/>
        <w:rPr>
          <w:sz w:val="22"/>
          <w:szCs w:val="22"/>
        </w:rPr>
      </w:pPr>
    </w:p>
    <w:p w14:paraId="52DF0C01" w14:textId="77777777" w:rsidR="00F46DBE" w:rsidRDefault="00F55B94">
      <w:pPr>
        <w:jc w:val="both"/>
        <w:rPr>
          <w:sz w:val="22"/>
          <w:szCs w:val="22"/>
        </w:rPr>
      </w:pPr>
      <w:r>
        <w:rPr>
          <w:sz w:val="22"/>
          <w:szCs w:val="22"/>
        </w:rPr>
        <w:t>Komunikacija s ponudniki o vprašanjih v zvezi z vsebino naročila in v zvezi s pripravo ponudbe poteka izključno preko portala javnih naročil.</w:t>
      </w:r>
    </w:p>
    <w:p w14:paraId="51DC5336" w14:textId="77777777" w:rsidR="00F46DBE" w:rsidRDefault="00F46DBE">
      <w:pPr>
        <w:rPr>
          <w:sz w:val="22"/>
          <w:szCs w:val="22"/>
        </w:rPr>
      </w:pPr>
    </w:p>
    <w:p w14:paraId="0C711816" w14:textId="77777777" w:rsidR="00F46DBE" w:rsidRDefault="00F55B94">
      <w:pPr>
        <w:jc w:val="both"/>
        <w:rPr>
          <w:sz w:val="22"/>
          <w:szCs w:val="22"/>
        </w:rPr>
      </w:pPr>
      <w:r>
        <w:rPr>
          <w:sz w:val="22"/>
          <w:szCs w:val="22"/>
        </w:rPr>
        <w:t>Naročnik bo zahtevo za pojasnilo razpisne dokumentacije oziroma kakršnokoli drugo vprašanje v zvezi z naročilom štel kot pravočasno, v kolikor bo na portalu javnih naročil zastavljeno najkasneje do roka, ki je naveden v objavi na portalu JN. Naročnik bo pojasnila objavil v roku do 6 dni pred rokom za oddajo ponudb.</w:t>
      </w:r>
    </w:p>
    <w:p w14:paraId="69B5B2D2" w14:textId="77777777" w:rsidR="00F46DBE" w:rsidRDefault="00F46DBE">
      <w:pPr>
        <w:rPr>
          <w:sz w:val="22"/>
          <w:szCs w:val="22"/>
        </w:rPr>
      </w:pPr>
    </w:p>
    <w:p w14:paraId="7A9A1048" w14:textId="77777777" w:rsidR="00F46DBE" w:rsidRDefault="00F55B94">
      <w:pPr>
        <w:jc w:val="both"/>
      </w:pPr>
      <w:r>
        <w:rPr>
          <w:sz w:val="22"/>
          <w:szCs w:val="22"/>
        </w:rPr>
        <w:t>Na zahteve za pojasnila oziroma druga vprašanja v zvezi z naročilom, zastavljena po roku za oddajo le-teh naročnik ne bo odgovarjal.</w:t>
      </w:r>
    </w:p>
    <w:p w14:paraId="036F8CE0" w14:textId="77777777" w:rsidR="00F46DBE" w:rsidRDefault="00F46DBE">
      <w:pPr>
        <w:rPr>
          <w:sz w:val="22"/>
          <w:szCs w:val="22"/>
        </w:rPr>
      </w:pPr>
    </w:p>
    <w:p w14:paraId="697C2472" w14:textId="77777777" w:rsidR="00F46DBE" w:rsidRDefault="00F55B94">
      <w:pPr>
        <w:jc w:val="both"/>
      </w:pPr>
      <w:r>
        <w:rPr>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8F16A9" w14:textId="77777777" w:rsidR="00F46DBE" w:rsidRDefault="00F55B94">
      <w:pPr>
        <w:pStyle w:val="Naslov1"/>
        <w:keepLines/>
        <w:widowControl/>
        <w:spacing w:before="280" w:after="280"/>
        <w:ind w:left="357" w:hanging="357"/>
        <w:rPr>
          <w:rFonts w:ascii="Calibri" w:hAnsi="Calibri" w:cs="Calibri"/>
          <w:sz w:val="22"/>
          <w:szCs w:val="22"/>
        </w:rPr>
      </w:pPr>
      <w:bookmarkStart w:id="11" w:name="_Toc237506952"/>
      <w:r>
        <w:rPr>
          <w:rFonts w:ascii="Calibri" w:hAnsi="Calibri" w:cs="Calibri"/>
          <w:sz w:val="22"/>
          <w:szCs w:val="22"/>
        </w:rPr>
        <w:t>UGOTAVLJANJE SPOSOBNOSTI</w:t>
      </w:r>
      <w:bookmarkEnd w:id="11"/>
    </w:p>
    <w:p w14:paraId="3E6524CA" w14:textId="77777777" w:rsidR="00F46DBE" w:rsidRDefault="00F46DBE">
      <w:pPr>
        <w:rPr>
          <w:sz w:val="22"/>
          <w:szCs w:val="22"/>
        </w:rPr>
      </w:pPr>
    </w:p>
    <w:p w14:paraId="49413997" w14:textId="1CE6A50E" w:rsidR="00F46DBE" w:rsidRPr="00835E32" w:rsidRDefault="00835E32" w:rsidP="00835E32">
      <w:pPr>
        <w:pStyle w:val="Naslov2"/>
        <w:numPr>
          <w:ilvl w:val="1"/>
          <w:numId w:val="17"/>
        </w:numPr>
        <w:rPr>
          <w:rFonts w:ascii="Calibri" w:hAnsi="Calibri" w:cs="Calibri"/>
          <w:szCs w:val="22"/>
        </w:rPr>
      </w:pPr>
      <w:bookmarkStart w:id="12" w:name="_Toc237506953"/>
      <w:r>
        <w:rPr>
          <w:rFonts w:ascii="Calibri" w:hAnsi="Calibri" w:cs="Calibri"/>
          <w:szCs w:val="22"/>
        </w:rPr>
        <w:t>U</w:t>
      </w:r>
      <w:r w:rsidRPr="00835E32">
        <w:rPr>
          <w:rFonts w:ascii="Calibri" w:hAnsi="Calibri" w:cs="Calibri"/>
          <w:szCs w:val="22"/>
        </w:rPr>
        <w:t>gotavljanje sposobnosti za sodelovanje v postopku oddaje javnega naročila in dokazila</w:t>
      </w:r>
      <w:bookmarkEnd w:id="12"/>
    </w:p>
    <w:p w14:paraId="664B3862" w14:textId="77777777" w:rsidR="00F46DBE" w:rsidRDefault="00F46DBE">
      <w:pPr>
        <w:rPr>
          <w:sz w:val="22"/>
          <w:szCs w:val="22"/>
        </w:rPr>
      </w:pPr>
    </w:p>
    <w:p w14:paraId="6EBF0255" w14:textId="77777777" w:rsidR="00F46DBE" w:rsidRDefault="00F55B94">
      <w:pPr>
        <w:jc w:val="both"/>
        <w:rPr>
          <w:sz w:val="22"/>
          <w:szCs w:val="22"/>
        </w:rPr>
      </w:pPr>
      <w:r>
        <w:rPr>
          <w:sz w:val="22"/>
          <w:szCs w:val="22"/>
        </w:rPr>
        <w:t xml:space="preserve">Ponudnik mora izpolnjevati vse v tej točki navedene pogoje. </w:t>
      </w:r>
    </w:p>
    <w:p w14:paraId="30C964F3" w14:textId="77777777" w:rsidR="00F46DBE" w:rsidRDefault="00F46DBE">
      <w:pPr>
        <w:jc w:val="both"/>
        <w:rPr>
          <w:sz w:val="22"/>
          <w:szCs w:val="22"/>
        </w:rPr>
      </w:pPr>
    </w:p>
    <w:p w14:paraId="393291AC" w14:textId="17423443" w:rsidR="00F46DBE" w:rsidRDefault="00F55B94">
      <w:pPr>
        <w:jc w:val="both"/>
      </w:pPr>
      <w:r>
        <w:rPr>
          <w:sz w:val="22"/>
          <w:szCs w:val="22"/>
        </w:rPr>
        <w:t xml:space="preserve">Ob predložitvi ponudbe bo naročnik namesto potrdil, ki jih izdajajo javni organi ali tretje osebe, v skladu z 79. členom ZJN-3 sprejel ESPD, ki predstavlja lastno izjavo, kot predhodni dokaz v zvezi s </w:t>
      </w:r>
      <w:r w:rsidRPr="008B5B41">
        <w:rPr>
          <w:sz w:val="22"/>
          <w:szCs w:val="22"/>
        </w:rPr>
        <w:t>točkami 8.</w:t>
      </w:r>
      <w:r w:rsidR="00835E32" w:rsidRPr="008B5B41">
        <w:rPr>
          <w:sz w:val="22"/>
          <w:szCs w:val="22"/>
        </w:rPr>
        <w:t>1</w:t>
      </w:r>
      <w:r w:rsidRPr="008B5B41">
        <w:rPr>
          <w:sz w:val="22"/>
          <w:szCs w:val="22"/>
        </w:rPr>
        <w:t>.1 do 8.</w:t>
      </w:r>
      <w:r w:rsidR="00835E32" w:rsidRPr="008B5B41">
        <w:rPr>
          <w:sz w:val="22"/>
          <w:szCs w:val="22"/>
        </w:rPr>
        <w:t>1</w:t>
      </w:r>
      <w:r w:rsidRPr="008B5B41">
        <w:rPr>
          <w:sz w:val="22"/>
          <w:szCs w:val="22"/>
        </w:rPr>
        <w:t>.6 teh navodil.</w:t>
      </w:r>
      <w:r>
        <w:rPr>
          <w:sz w:val="22"/>
          <w:szCs w:val="22"/>
        </w:rPr>
        <w:t xml:space="preserve"> </w:t>
      </w:r>
    </w:p>
    <w:p w14:paraId="640B53B1" w14:textId="77777777" w:rsidR="00F46DBE" w:rsidRDefault="00F46DBE">
      <w:pPr>
        <w:jc w:val="both"/>
        <w:rPr>
          <w:sz w:val="22"/>
          <w:szCs w:val="22"/>
        </w:rPr>
      </w:pPr>
    </w:p>
    <w:p w14:paraId="21968FD5" w14:textId="77777777" w:rsidR="00F46DBE" w:rsidRDefault="00F55B94">
      <w:pPr>
        <w:jc w:val="both"/>
        <w:rPr>
          <w:sz w:val="22"/>
          <w:szCs w:val="22"/>
        </w:rPr>
      </w:pPr>
      <w:r>
        <w:rPr>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2818B2C0" w14:textId="77777777" w:rsidR="00F46DBE" w:rsidRDefault="00F46DBE">
      <w:pPr>
        <w:jc w:val="both"/>
        <w:rPr>
          <w:sz w:val="22"/>
          <w:szCs w:val="22"/>
        </w:rPr>
      </w:pPr>
    </w:p>
    <w:p w14:paraId="568E3775" w14:textId="2272271C" w:rsidR="00F46DBE" w:rsidRDefault="00F55B94">
      <w:pPr>
        <w:jc w:val="both"/>
      </w:pPr>
      <w:r w:rsidRPr="008B5B41">
        <w:rPr>
          <w:sz w:val="22"/>
          <w:szCs w:val="22"/>
        </w:rPr>
        <w:lastRenderedPageBreak/>
        <w:t>Naročnik bo pred oddajo javnega naročila od ponudnika, kateremu se je odločil oddati predmetno naročilo, zahteval, da predloži dokazila (potrdila, izjave) kot dokaz neobstoja razlogov za izključitev iz točke 8.</w:t>
      </w:r>
      <w:r w:rsidR="00835E32" w:rsidRPr="008B5B41">
        <w:rPr>
          <w:sz w:val="22"/>
          <w:szCs w:val="22"/>
        </w:rPr>
        <w:t>1</w:t>
      </w:r>
      <w:r w:rsidRPr="008B5B41">
        <w:rPr>
          <w:sz w:val="22"/>
          <w:szCs w:val="22"/>
        </w:rPr>
        <w:t xml:space="preserve">.1 </w:t>
      </w:r>
      <w:r w:rsidR="00D70435" w:rsidRPr="008B5B41">
        <w:rPr>
          <w:sz w:val="22"/>
          <w:szCs w:val="22"/>
        </w:rPr>
        <w:t xml:space="preserve">in 8.1.2. </w:t>
      </w:r>
      <w:r w:rsidRPr="008B5B41">
        <w:rPr>
          <w:sz w:val="22"/>
          <w:szCs w:val="22"/>
        </w:rPr>
        <w:t>teh navodil in kot dokaz izpolnjevanja pogojev za sodelovanje iz točk 8.</w:t>
      </w:r>
      <w:r w:rsidR="00835E32" w:rsidRPr="008B5B41">
        <w:rPr>
          <w:sz w:val="22"/>
          <w:szCs w:val="22"/>
        </w:rPr>
        <w:t>1</w:t>
      </w:r>
      <w:r w:rsidRPr="008B5B41">
        <w:rPr>
          <w:sz w:val="22"/>
          <w:szCs w:val="22"/>
        </w:rPr>
        <w:t>.</w:t>
      </w:r>
      <w:r w:rsidR="00D70435" w:rsidRPr="008B5B41">
        <w:rPr>
          <w:sz w:val="22"/>
          <w:szCs w:val="22"/>
        </w:rPr>
        <w:t xml:space="preserve">3 </w:t>
      </w:r>
      <w:r w:rsidRPr="008B5B41">
        <w:rPr>
          <w:sz w:val="22"/>
          <w:szCs w:val="22"/>
        </w:rPr>
        <w:t xml:space="preserve"> do 8.</w:t>
      </w:r>
      <w:r w:rsidR="00835E32" w:rsidRPr="008B5B41">
        <w:rPr>
          <w:sz w:val="22"/>
          <w:szCs w:val="22"/>
        </w:rPr>
        <w:t>1</w:t>
      </w:r>
      <w:r w:rsidRPr="008B5B41">
        <w:rPr>
          <w:sz w:val="22"/>
          <w:szCs w:val="22"/>
        </w:rPr>
        <w:t>.6 teh navodil.</w:t>
      </w:r>
    </w:p>
    <w:p w14:paraId="28F256D3" w14:textId="77777777" w:rsidR="00F46DBE" w:rsidRDefault="00F46DBE">
      <w:pPr>
        <w:jc w:val="both"/>
        <w:rPr>
          <w:sz w:val="22"/>
          <w:szCs w:val="22"/>
        </w:rPr>
      </w:pPr>
    </w:p>
    <w:p w14:paraId="73F9B5E4" w14:textId="364BFD2E" w:rsidR="00F46DBE" w:rsidRDefault="00F55B94">
      <w:pPr>
        <w:jc w:val="both"/>
        <w:rPr>
          <w:sz w:val="22"/>
          <w:szCs w:val="22"/>
        </w:rPr>
      </w:pPr>
      <w:r>
        <w:rPr>
          <w:sz w:val="22"/>
          <w:szCs w:val="22"/>
        </w:rPr>
        <w:t>Gospodarski subjekt lahko dokazila o neobstoju razlogov za izključitev iz točke 8.</w:t>
      </w:r>
      <w:r w:rsidR="00835E32">
        <w:rPr>
          <w:sz w:val="22"/>
          <w:szCs w:val="22"/>
        </w:rPr>
        <w:t>1</w:t>
      </w:r>
      <w:r>
        <w:rPr>
          <w:sz w:val="22"/>
          <w:szCs w:val="22"/>
        </w:rPr>
        <w:t>.1 teh navodil in dokazila o izpolnjevanju pogojev za sodelovanje iz točk 8.</w:t>
      </w:r>
      <w:r w:rsidR="00835E32">
        <w:rPr>
          <w:sz w:val="22"/>
          <w:szCs w:val="22"/>
        </w:rPr>
        <w:t>1</w:t>
      </w:r>
      <w:r>
        <w:rPr>
          <w:sz w:val="22"/>
          <w:szCs w:val="22"/>
        </w:rPr>
        <w:t>.2 do 8.</w:t>
      </w:r>
      <w:r w:rsidR="00835E32">
        <w:rPr>
          <w:sz w:val="22"/>
          <w:szCs w:val="22"/>
        </w:rPr>
        <w:t>1</w:t>
      </w:r>
      <w:r>
        <w:rPr>
          <w:sz w:val="22"/>
          <w:szCs w:val="22"/>
        </w:rPr>
        <w:t>.6 teh navodil predloži tudi sam. Naročnik si pridržuje pravico do preveritve verodostojnosti predloženih dokazil pri podpisniku le-teh.</w:t>
      </w:r>
    </w:p>
    <w:p w14:paraId="4DC3D27B" w14:textId="77777777" w:rsidR="00F46DBE" w:rsidRDefault="00F46DBE">
      <w:pPr>
        <w:jc w:val="both"/>
        <w:rPr>
          <w:sz w:val="22"/>
          <w:szCs w:val="22"/>
        </w:rPr>
      </w:pPr>
    </w:p>
    <w:p w14:paraId="6C6E8CD3" w14:textId="77777777" w:rsidR="00F46DBE" w:rsidRDefault="00F55B94">
      <w:pPr>
        <w:jc w:val="both"/>
      </w:pPr>
      <w:r>
        <w:rPr>
          <w:sz w:val="22"/>
          <w:szCs w:val="22"/>
        </w:rPr>
        <w:t xml:space="preserve">Če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81D7A2E" w14:textId="77777777" w:rsidR="00F46DBE" w:rsidRDefault="00F46DBE">
      <w:pPr>
        <w:jc w:val="both"/>
        <w:rPr>
          <w:sz w:val="22"/>
          <w:szCs w:val="22"/>
        </w:rPr>
      </w:pPr>
    </w:p>
    <w:p w14:paraId="4DE5168B" w14:textId="595C583D" w:rsidR="00F46DBE" w:rsidRDefault="00F55B94">
      <w:pPr>
        <w:jc w:val="both"/>
        <w:rPr>
          <w:sz w:val="22"/>
          <w:szCs w:val="22"/>
        </w:rPr>
      </w:pPr>
      <w:r>
        <w:rPr>
          <w:sz w:val="22"/>
          <w:szCs w:val="22"/>
        </w:rPr>
        <w:t>Za skupne ponudbe in ponudbe s podizvajalci je potrebno upoštevati še točki 12.</w:t>
      </w:r>
      <w:r w:rsidR="00947857">
        <w:rPr>
          <w:sz w:val="22"/>
          <w:szCs w:val="22"/>
        </w:rPr>
        <w:t>1</w:t>
      </w:r>
      <w:r>
        <w:rPr>
          <w:sz w:val="22"/>
          <w:szCs w:val="22"/>
        </w:rPr>
        <w:t xml:space="preserve"> (Skupna ponudba) in 12.</w:t>
      </w:r>
      <w:r w:rsidR="00947857">
        <w:rPr>
          <w:sz w:val="22"/>
          <w:szCs w:val="22"/>
        </w:rPr>
        <w:t>2</w:t>
      </w:r>
      <w:r>
        <w:rPr>
          <w:sz w:val="22"/>
          <w:szCs w:val="22"/>
        </w:rPr>
        <w:t xml:space="preserve"> (Ponudba s podizvajalci) teh navodil.</w:t>
      </w:r>
    </w:p>
    <w:p w14:paraId="689EB88C" w14:textId="77777777" w:rsidR="00F46DBE" w:rsidRDefault="00F46DBE">
      <w:pPr>
        <w:jc w:val="both"/>
        <w:rPr>
          <w:sz w:val="22"/>
          <w:szCs w:val="22"/>
        </w:rPr>
      </w:pPr>
    </w:p>
    <w:p w14:paraId="2C1ABBD6" w14:textId="77777777" w:rsidR="00F46DBE" w:rsidRDefault="00F55B94">
      <w:pPr>
        <w:jc w:val="both"/>
      </w:pPr>
      <w:r>
        <w:rPr>
          <w:i/>
          <w:iCs/>
          <w:sz w:val="22"/>
          <w:szCs w:val="22"/>
        </w:rPr>
        <w:t>Ponudnik mora v ESPD obrazcu in sami ponudbi navajati resnične podatke, saj se v nasprotnem primeru šteje, da so podane lažne izjave, kar je prekršek iz 5. točke prvega odstavka oziroma 1. točke drugega odstavka 112. člena ZJN-3, ki se lahko sankcionira z globo in izločitvijo iz postopka javnega naročanja za obdobje do največ treh oziroma petih let.</w:t>
      </w:r>
    </w:p>
    <w:p w14:paraId="18A4C694" w14:textId="77777777" w:rsidR="00F46DBE" w:rsidRDefault="00F46DBE">
      <w:pPr>
        <w:rPr>
          <w:i/>
          <w:iCs/>
          <w:sz w:val="22"/>
          <w:szCs w:val="22"/>
        </w:rPr>
      </w:pPr>
    </w:p>
    <w:p w14:paraId="0462DA56" w14:textId="77777777" w:rsidR="00F46DBE" w:rsidRDefault="00F55B94">
      <w:pPr>
        <w:pStyle w:val="Naslov3"/>
        <w:ind w:left="0" w:firstLine="0"/>
        <w:rPr>
          <w:rFonts w:ascii="Calibri" w:hAnsi="Calibri" w:cs="Calibri"/>
          <w:sz w:val="22"/>
          <w:szCs w:val="22"/>
        </w:rPr>
      </w:pPr>
      <w:bookmarkStart w:id="13" w:name="_Toc237506954"/>
      <w:proofErr w:type="spellStart"/>
      <w:r>
        <w:rPr>
          <w:rFonts w:ascii="Calibri" w:hAnsi="Calibri" w:cs="Calibri"/>
          <w:sz w:val="22"/>
          <w:szCs w:val="22"/>
        </w:rPr>
        <w:t>Razlogi</w:t>
      </w:r>
      <w:proofErr w:type="spellEnd"/>
      <w:r>
        <w:rPr>
          <w:rFonts w:ascii="Calibri" w:hAnsi="Calibri" w:cs="Calibri"/>
          <w:sz w:val="22"/>
          <w:szCs w:val="22"/>
        </w:rPr>
        <w:t xml:space="preserve"> za </w:t>
      </w:r>
      <w:proofErr w:type="spellStart"/>
      <w:r>
        <w:rPr>
          <w:rFonts w:ascii="Calibri" w:hAnsi="Calibri" w:cs="Calibri"/>
          <w:sz w:val="22"/>
          <w:szCs w:val="22"/>
        </w:rPr>
        <w:t>izključitev</w:t>
      </w:r>
      <w:bookmarkEnd w:id="13"/>
      <w:proofErr w:type="spellEnd"/>
    </w:p>
    <w:p w14:paraId="5F5EBC0E" w14:textId="77777777" w:rsidR="00F46DBE" w:rsidRDefault="00F55B94">
      <w:pPr>
        <w:widowControl/>
        <w:numPr>
          <w:ilvl w:val="0"/>
          <w:numId w:val="12"/>
        </w:numPr>
        <w:ind w:left="426" w:hanging="284"/>
        <w:jc w:val="both"/>
        <w:rPr>
          <w:sz w:val="22"/>
          <w:szCs w:val="22"/>
        </w:rPr>
      </w:pPr>
      <w:r>
        <w:rPr>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061425F" w14:textId="77777777" w:rsidR="00F46DBE" w:rsidRDefault="00F46DBE">
      <w:pPr>
        <w:ind w:left="426"/>
        <w:rPr>
          <w:sz w:val="22"/>
          <w:szCs w:val="22"/>
        </w:rPr>
      </w:pPr>
    </w:p>
    <w:p w14:paraId="3E3C15D2" w14:textId="77777777" w:rsidR="00F46DBE" w:rsidRDefault="00F55B94">
      <w:pPr>
        <w:ind w:left="426"/>
        <w:jc w:val="both"/>
      </w:pPr>
      <w:r>
        <w:rPr>
          <w:sz w:val="22"/>
          <w:szCs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221DF4EE" w14:textId="77777777" w:rsidR="00F46DBE" w:rsidRDefault="00F46DBE">
      <w:pPr>
        <w:ind w:left="426"/>
        <w:rPr>
          <w:sz w:val="22"/>
          <w:szCs w:val="22"/>
        </w:rPr>
      </w:pPr>
    </w:p>
    <w:p w14:paraId="724A078E" w14:textId="77777777" w:rsidR="00F46DBE" w:rsidRDefault="00F55B94">
      <w:pPr>
        <w:ind w:firstLine="426"/>
        <w:rPr>
          <w:sz w:val="22"/>
          <w:szCs w:val="22"/>
        </w:rPr>
      </w:pPr>
      <w:r>
        <w:rPr>
          <w:sz w:val="22"/>
          <w:szCs w:val="22"/>
        </w:rPr>
        <w:t>DOKAZILA:</w:t>
      </w:r>
    </w:p>
    <w:p w14:paraId="1D10BC2A" w14:textId="77777777" w:rsidR="00F46DBE" w:rsidRDefault="00F55B94">
      <w:pPr>
        <w:tabs>
          <w:tab w:val="left" w:pos="887"/>
        </w:tabs>
        <w:ind w:left="392"/>
        <w:jc w:val="both"/>
      </w:pPr>
      <w:r>
        <w:rPr>
          <w:sz w:val="22"/>
          <w:szCs w:val="22"/>
        </w:rPr>
        <w:t>Izpolnjen obrazec ESPD (v »Del III: Razlogi za izključitev, Oddelek A: Razlogi, povezani s kazenskimi obsodbami«), za vse gospodarske subjekte v ponudbi. Če je vaš odgovor v tem primeru DA, v navedena polja vpišete podatke, ki jih od vas zahteva ESPD. V primeru, da uveljavljate popravni mehanizem, z odgovorom »Da« na vprašanje »Ste sprejeli ukrepe, s katerimi ste dokazali svojo zanesljivost ("</w:t>
      </w:r>
      <w:proofErr w:type="spellStart"/>
      <w:r>
        <w:rPr>
          <w:sz w:val="22"/>
          <w:szCs w:val="22"/>
        </w:rPr>
        <w:t>samočiščenje</w:t>
      </w:r>
      <w:proofErr w:type="spellEnd"/>
      <w:r>
        <w:rPr>
          <w:sz w:val="22"/>
          <w:szCs w:val="22"/>
        </w:rPr>
        <w:t>")?« v polje »Prosimo opišite jih*« napišete kršitve in ukrepe, s katerimi lahko dokažete svojo zanesljivost kljub obstoju razlogov za izključitev.</w:t>
      </w:r>
    </w:p>
    <w:p w14:paraId="260F4830" w14:textId="77777777" w:rsidR="00F46DBE" w:rsidRDefault="00F46DBE">
      <w:pPr>
        <w:tabs>
          <w:tab w:val="left" w:pos="887"/>
        </w:tabs>
        <w:ind w:left="392"/>
        <w:jc w:val="both"/>
        <w:rPr>
          <w:sz w:val="22"/>
          <w:szCs w:val="22"/>
        </w:rPr>
      </w:pPr>
    </w:p>
    <w:p w14:paraId="3351245E" w14:textId="77777777" w:rsidR="00F46DBE" w:rsidRDefault="00F55B94">
      <w:pPr>
        <w:tabs>
          <w:tab w:val="left" w:pos="887"/>
        </w:tabs>
        <w:ind w:left="392"/>
        <w:jc w:val="both"/>
      </w:pPr>
      <w:r>
        <w:rPr>
          <w:sz w:val="22"/>
          <w:szCs w:val="22"/>
        </w:rPr>
        <w:t>Izpolnjen obrazec ESPD (v »Del III: Razlogi za izključitev, Oddelek D: Nacionalni razlogi za izključitev«)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4AECF633" w14:textId="77777777" w:rsidR="00F46DBE" w:rsidRDefault="00F46DBE">
      <w:pPr>
        <w:tabs>
          <w:tab w:val="left" w:pos="887"/>
        </w:tabs>
        <w:ind w:left="392"/>
        <w:rPr>
          <w:sz w:val="22"/>
          <w:szCs w:val="22"/>
        </w:rPr>
      </w:pPr>
    </w:p>
    <w:p w14:paraId="7FADEA60" w14:textId="77777777" w:rsidR="00F46DBE" w:rsidRDefault="00F55B94">
      <w:pPr>
        <w:tabs>
          <w:tab w:val="left" w:pos="887"/>
        </w:tabs>
        <w:ind w:left="392"/>
      </w:pPr>
      <w:r>
        <w:rPr>
          <w:sz w:val="22"/>
          <w:szCs w:val="22"/>
        </w:rPr>
        <w:t xml:space="preserve">Zaželeno je, da ponudnik potrdila iz kazenske evidence priloži sam. Tako predložena potrdila ne smejo biti starejša od 4 mesecev od roka za oddajo ponudbe. </w:t>
      </w:r>
    </w:p>
    <w:p w14:paraId="4E055BA3" w14:textId="77777777" w:rsidR="00F46DBE" w:rsidRDefault="00F46DBE">
      <w:pPr>
        <w:tabs>
          <w:tab w:val="left" w:pos="887"/>
        </w:tabs>
        <w:ind w:left="392"/>
        <w:rPr>
          <w:sz w:val="22"/>
          <w:szCs w:val="22"/>
        </w:rPr>
      </w:pPr>
    </w:p>
    <w:p w14:paraId="3E99524F" w14:textId="77777777" w:rsidR="00F46DBE" w:rsidRDefault="00F55B94">
      <w:pPr>
        <w:tabs>
          <w:tab w:val="left" w:pos="887"/>
        </w:tabs>
        <w:ind w:left="392"/>
        <w:jc w:val="both"/>
        <w:rPr>
          <w:sz w:val="22"/>
          <w:szCs w:val="22"/>
        </w:rPr>
      </w:pPr>
      <w:r>
        <w:rPr>
          <w:sz w:val="22"/>
          <w:szCs w:val="22"/>
        </w:rPr>
        <w:lastRenderedPageBreak/>
        <w:t xml:space="preserve">Ponudnike pozivamo, da v ESPD obrazec vpišejo k osebam, ki so članice upravnega, vodstvenega ali nadzornega organa EMŠO številke, ki jih bo naročnik uporabil za pridobivanje podatkov o nekaznovanosti preko aplikacije </w:t>
      </w:r>
      <w:proofErr w:type="spellStart"/>
      <w:r>
        <w:rPr>
          <w:sz w:val="22"/>
          <w:szCs w:val="22"/>
        </w:rPr>
        <w:t>eDosje</w:t>
      </w:r>
      <w:proofErr w:type="spellEnd"/>
      <w:r>
        <w:rPr>
          <w:sz w:val="22"/>
          <w:szCs w:val="22"/>
        </w:rPr>
        <w:t xml:space="preserve"> v primeru, da potrdil iz kazenske evidence ne bodo priložene k ponudbi.</w:t>
      </w:r>
    </w:p>
    <w:p w14:paraId="1AF76F3A" w14:textId="77777777" w:rsidR="00F46DBE" w:rsidRDefault="00F46DBE">
      <w:pPr>
        <w:tabs>
          <w:tab w:val="left" w:pos="887"/>
        </w:tabs>
        <w:ind w:left="392"/>
        <w:rPr>
          <w:sz w:val="22"/>
          <w:szCs w:val="22"/>
        </w:rPr>
      </w:pPr>
    </w:p>
    <w:p w14:paraId="2172C556" w14:textId="77777777" w:rsidR="00F46DBE" w:rsidRDefault="00F55B94">
      <w:pPr>
        <w:widowControl/>
        <w:numPr>
          <w:ilvl w:val="0"/>
          <w:numId w:val="12"/>
        </w:numPr>
        <w:ind w:left="426" w:hanging="284"/>
        <w:jc w:val="both"/>
        <w:rPr>
          <w:sz w:val="22"/>
          <w:szCs w:val="22"/>
        </w:rPr>
      </w:pPr>
      <w:r>
        <w:rPr>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B092FBC" w14:textId="77777777" w:rsidR="00F46DBE" w:rsidRDefault="00F46DBE">
      <w:pPr>
        <w:ind w:left="426"/>
        <w:rPr>
          <w:sz w:val="22"/>
          <w:szCs w:val="22"/>
        </w:rPr>
      </w:pPr>
    </w:p>
    <w:p w14:paraId="3A7921AE" w14:textId="77777777" w:rsidR="00F46DBE" w:rsidRDefault="00F55B94">
      <w:pPr>
        <w:ind w:firstLine="392"/>
        <w:rPr>
          <w:sz w:val="22"/>
          <w:szCs w:val="22"/>
        </w:rPr>
      </w:pPr>
      <w:r>
        <w:rPr>
          <w:sz w:val="22"/>
          <w:szCs w:val="22"/>
        </w:rPr>
        <w:t>DOKAZILO:</w:t>
      </w:r>
    </w:p>
    <w:p w14:paraId="540DD6A5" w14:textId="77777777" w:rsidR="00F46DBE" w:rsidRDefault="00F55B94">
      <w:pPr>
        <w:ind w:left="426"/>
        <w:jc w:val="both"/>
      </w:pPr>
      <w:r>
        <w:rPr>
          <w:sz w:val="22"/>
          <w:szCs w:val="22"/>
        </w:rPr>
        <w:t>Izpolnjen obrazec ESPD (v »Del III: Razlogi za izključitev, Oddelek B: Razlogi, povezani s plačilom davkov ali prispevkov za socialno varnost«) za vse gospodarske subjekte v ponudbi</w:t>
      </w:r>
    </w:p>
    <w:p w14:paraId="31F047E4" w14:textId="77777777" w:rsidR="00F46DBE" w:rsidRDefault="00F46DBE">
      <w:pPr>
        <w:tabs>
          <w:tab w:val="left" w:pos="887"/>
        </w:tabs>
        <w:ind w:left="392"/>
        <w:rPr>
          <w:sz w:val="22"/>
          <w:szCs w:val="22"/>
        </w:rPr>
      </w:pPr>
    </w:p>
    <w:p w14:paraId="6A02C866" w14:textId="77777777" w:rsidR="00F46DBE" w:rsidRDefault="00F55B94">
      <w:pPr>
        <w:widowControl/>
        <w:numPr>
          <w:ilvl w:val="0"/>
          <w:numId w:val="12"/>
        </w:numPr>
        <w:ind w:left="426" w:hanging="284"/>
        <w:jc w:val="both"/>
        <w:rPr>
          <w:sz w:val="22"/>
          <w:szCs w:val="22"/>
        </w:rPr>
      </w:pPr>
      <w:r>
        <w:rPr>
          <w:sz w:val="22"/>
          <w:szCs w:val="22"/>
        </w:rPr>
        <w:t>Gospodarski subjekt na dan, ko poteče rok za oddajo ponudb ne sme biti uvrščen v evidenco gospodarskih subjektov z negativnimi referencami iz a) točke četrtega odstavka 75. člena ZJN-3.</w:t>
      </w:r>
    </w:p>
    <w:p w14:paraId="07CED157" w14:textId="77777777" w:rsidR="00F46DBE" w:rsidRDefault="00F46DBE">
      <w:pPr>
        <w:rPr>
          <w:sz w:val="22"/>
          <w:szCs w:val="22"/>
        </w:rPr>
      </w:pPr>
    </w:p>
    <w:p w14:paraId="2441B9BE" w14:textId="77777777" w:rsidR="00F46DBE" w:rsidRDefault="00F55B94">
      <w:pPr>
        <w:ind w:left="426"/>
        <w:rPr>
          <w:sz w:val="22"/>
          <w:szCs w:val="22"/>
        </w:rPr>
      </w:pPr>
      <w:r>
        <w:rPr>
          <w:sz w:val="22"/>
          <w:szCs w:val="22"/>
        </w:rPr>
        <w:t>DOKAZILA:</w:t>
      </w:r>
    </w:p>
    <w:p w14:paraId="087F7E46" w14:textId="77777777" w:rsidR="00F46DBE" w:rsidRDefault="00F55B94">
      <w:pPr>
        <w:ind w:left="426"/>
        <w:jc w:val="both"/>
        <w:rPr>
          <w:b/>
          <w:sz w:val="22"/>
          <w:szCs w:val="22"/>
        </w:rPr>
      </w:pPr>
      <w:r>
        <w:rPr>
          <w:sz w:val="22"/>
          <w:szCs w:val="22"/>
        </w:rPr>
        <w:t>Izpolnjen obrazec ESPD (v »Del III: Razlogi za izključitev, Oddelek D: Nacionalni razlogi za izključitev«) za vse gospodarske subjekte v ponudbi</w:t>
      </w:r>
    </w:p>
    <w:p w14:paraId="1E1C0B83" w14:textId="77777777" w:rsidR="00F46DBE" w:rsidRDefault="00F46DBE">
      <w:pPr>
        <w:jc w:val="both"/>
        <w:rPr>
          <w:b/>
          <w:i/>
          <w:sz w:val="22"/>
          <w:szCs w:val="22"/>
          <w:highlight w:val="yellow"/>
        </w:rPr>
      </w:pPr>
    </w:p>
    <w:p w14:paraId="34F27064" w14:textId="77777777" w:rsidR="00F46DBE" w:rsidRDefault="00F55B94">
      <w:pPr>
        <w:widowControl/>
        <w:numPr>
          <w:ilvl w:val="0"/>
          <w:numId w:val="12"/>
        </w:numPr>
        <w:ind w:left="426" w:hanging="284"/>
        <w:jc w:val="both"/>
        <w:rPr>
          <w:sz w:val="22"/>
          <w:szCs w:val="22"/>
        </w:rPr>
      </w:pPr>
      <w:r>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CE70F6" w14:textId="77777777" w:rsidR="00F46DBE" w:rsidRDefault="00F46DBE">
      <w:pPr>
        <w:ind w:left="426"/>
        <w:jc w:val="both"/>
        <w:rPr>
          <w:sz w:val="22"/>
          <w:szCs w:val="22"/>
        </w:rPr>
      </w:pPr>
    </w:p>
    <w:p w14:paraId="31D075E5" w14:textId="77777777" w:rsidR="00F46DBE" w:rsidRDefault="00F55B94">
      <w:pPr>
        <w:ind w:left="426"/>
        <w:jc w:val="both"/>
      </w:pPr>
      <w:r>
        <w:rPr>
          <w:sz w:val="22"/>
          <w:szCs w:val="22"/>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5479494" w14:textId="77777777" w:rsidR="00F46DBE" w:rsidRDefault="00F46DBE">
      <w:pPr>
        <w:rPr>
          <w:sz w:val="22"/>
          <w:szCs w:val="22"/>
        </w:rPr>
      </w:pPr>
    </w:p>
    <w:p w14:paraId="461BC90F" w14:textId="77777777" w:rsidR="00F46DBE" w:rsidRDefault="00F55B94">
      <w:pPr>
        <w:ind w:firstLine="426"/>
        <w:rPr>
          <w:sz w:val="22"/>
          <w:szCs w:val="22"/>
        </w:rPr>
      </w:pPr>
      <w:r>
        <w:rPr>
          <w:sz w:val="22"/>
          <w:szCs w:val="22"/>
        </w:rPr>
        <w:t>DOKAZILA:</w:t>
      </w:r>
    </w:p>
    <w:p w14:paraId="32FD0F61" w14:textId="77777777" w:rsidR="00F46DBE" w:rsidRPr="00835E32" w:rsidRDefault="00F55B94">
      <w:pPr>
        <w:ind w:left="392"/>
        <w:jc w:val="both"/>
        <w:rPr>
          <w:bCs/>
        </w:rPr>
      </w:pPr>
      <w:r w:rsidRPr="00835E32">
        <w:rPr>
          <w:bCs/>
          <w:sz w:val="22"/>
          <w:szCs w:val="22"/>
        </w:rPr>
        <w:t>Izpolnjen obrazec ESPD (v »Del III: Razlogi za izključitev, Oddelek D: Nacionalni razlogi za izključitev«). Če je vaš odgovor v tem primeru DA in uveljavljate popravni mehanizem, kršitve in ukrepe, s katerimi lahko dokažete svojo zanesljivost kljub obstoju navedenega razloga za izključitev, navedite v lastni izjavi.</w:t>
      </w:r>
    </w:p>
    <w:p w14:paraId="3143C84B" w14:textId="77777777" w:rsidR="00F46DBE" w:rsidRDefault="00F46DBE">
      <w:pPr>
        <w:ind w:left="392"/>
        <w:jc w:val="both"/>
        <w:rPr>
          <w:sz w:val="22"/>
          <w:szCs w:val="22"/>
        </w:rPr>
      </w:pPr>
    </w:p>
    <w:p w14:paraId="01385872" w14:textId="77777777" w:rsidR="00F46DBE" w:rsidRDefault="00F46DBE">
      <w:pPr>
        <w:ind w:left="392"/>
        <w:jc w:val="both"/>
        <w:rPr>
          <w:sz w:val="22"/>
          <w:szCs w:val="22"/>
        </w:rPr>
      </w:pPr>
    </w:p>
    <w:p w14:paraId="69A5AC82" w14:textId="77777777" w:rsidR="00F46DBE" w:rsidRDefault="00F55B94" w:rsidP="00835E32">
      <w:pPr>
        <w:pStyle w:val="Naslov3"/>
        <w:ind w:left="0" w:firstLine="0"/>
        <w:rPr>
          <w:rFonts w:ascii="Calibri" w:hAnsi="Calibri" w:cs="Calibri"/>
          <w:sz w:val="22"/>
          <w:szCs w:val="22"/>
        </w:rPr>
      </w:pPr>
      <w:bookmarkStart w:id="14" w:name="_Hlk146085688"/>
      <w:bookmarkStart w:id="15" w:name="_Toc237506955"/>
      <w:bookmarkEnd w:id="14"/>
      <w:r>
        <w:rPr>
          <w:rFonts w:ascii="Calibri" w:hAnsi="Calibri" w:cs="Calibri"/>
          <w:sz w:val="22"/>
          <w:szCs w:val="22"/>
        </w:rPr>
        <w:t xml:space="preserve">Drugi </w:t>
      </w:r>
      <w:proofErr w:type="spellStart"/>
      <w:r>
        <w:rPr>
          <w:rFonts w:ascii="Calibri" w:hAnsi="Calibri" w:cs="Calibri"/>
          <w:sz w:val="22"/>
          <w:szCs w:val="22"/>
        </w:rPr>
        <w:t>razlogi</w:t>
      </w:r>
      <w:proofErr w:type="spellEnd"/>
      <w:r>
        <w:rPr>
          <w:rFonts w:ascii="Calibri" w:hAnsi="Calibri" w:cs="Calibri"/>
          <w:sz w:val="22"/>
          <w:szCs w:val="22"/>
        </w:rPr>
        <w:t xml:space="preserve"> za </w:t>
      </w:r>
      <w:proofErr w:type="spellStart"/>
      <w:r>
        <w:rPr>
          <w:rFonts w:ascii="Calibri" w:hAnsi="Calibri" w:cs="Calibri"/>
          <w:sz w:val="22"/>
          <w:szCs w:val="22"/>
        </w:rPr>
        <w:t>izključitev</w:t>
      </w:r>
      <w:bookmarkEnd w:id="15"/>
      <w:proofErr w:type="spellEnd"/>
    </w:p>
    <w:p w14:paraId="13D7DFAE" w14:textId="77777777" w:rsidR="00F46DBE" w:rsidRDefault="00F55B94">
      <w:pPr>
        <w:rPr>
          <w:sz w:val="22"/>
          <w:szCs w:val="22"/>
        </w:rPr>
      </w:pPr>
      <w:r>
        <w:rPr>
          <w:sz w:val="22"/>
          <w:szCs w:val="22"/>
        </w:rPr>
        <w:t>Naročnik bo iz sodelovanja v postopku javnega naročanja izključil gospodarski subjekt tudi v naslednjih primerih:</w:t>
      </w:r>
    </w:p>
    <w:p w14:paraId="5BACDD17" w14:textId="77777777" w:rsidR="00F46DBE" w:rsidRDefault="00F46DBE">
      <w:pPr>
        <w:ind w:left="502"/>
        <w:rPr>
          <w:sz w:val="22"/>
          <w:szCs w:val="22"/>
        </w:rPr>
      </w:pPr>
    </w:p>
    <w:p w14:paraId="11AAB51E" w14:textId="77777777" w:rsidR="00F46DBE" w:rsidRDefault="00F55B94">
      <w:pPr>
        <w:widowControl/>
        <w:numPr>
          <w:ilvl w:val="0"/>
          <w:numId w:val="6"/>
        </w:numPr>
        <w:jc w:val="both"/>
        <w:rPr>
          <w:sz w:val="22"/>
          <w:szCs w:val="22"/>
        </w:rPr>
      </w:pPr>
      <w:r>
        <w:rPr>
          <w:sz w:val="22"/>
          <w:szCs w:val="22"/>
        </w:rPr>
        <w:t xml:space="preserve">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w:t>
      </w:r>
      <w:r>
        <w:rPr>
          <w:sz w:val="22"/>
          <w:szCs w:val="22"/>
        </w:rPr>
        <w:lastRenderedPageBreak/>
        <w:t>stečajni upravitelj in če so poslovne dejavnosti začasno ustavljene. (točka b, 6. odstavek 75. člena ZJN-3);</w:t>
      </w:r>
    </w:p>
    <w:p w14:paraId="5CF2F9BE" w14:textId="77777777" w:rsidR="00F46DBE" w:rsidRDefault="00F46DBE">
      <w:pPr>
        <w:ind w:left="426"/>
        <w:rPr>
          <w:sz w:val="22"/>
          <w:szCs w:val="22"/>
        </w:rPr>
      </w:pPr>
    </w:p>
    <w:p w14:paraId="7063D08D" w14:textId="77777777" w:rsidR="00F46DBE" w:rsidRDefault="00F46DBE">
      <w:pPr>
        <w:ind w:left="426"/>
        <w:rPr>
          <w:sz w:val="22"/>
          <w:szCs w:val="22"/>
        </w:rPr>
      </w:pPr>
    </w:p>
    <w:p w14:paraId="4044ABF5" w14:textId="77777777" w:rsidR="00F46DBE" w:rsidRDefault="00F55B94">
      <w:pPr>
        <w:ind w:firstLine="426"/>
        <w:jc w:val="both"/>
        <w:rPr>
          <w:sz w:val="22"/>
          <w:szCs w:val="22"/>
        </w:rPr>
      </w:pPr>
      <w:r>
        <w:rPr>
          <w:sz w:val="22"/>
          <w:szCs w:val="22"/>
        </w:rPr>
        <w:t>DOKAZILA:</w:t>
      </w:r>
    </w:p>
    <w:p w14:paraId="25859DDD" w14:textId="77777777" w:rsidR="00F46DBE" w:rsidRDefault="00F55B94">
      <w:pPr>
        <w:ind w:left="426"/>
        <w:jc w:val="both"/>
        <w:rPr>
          <w:b/>
          <w:sz w:val="22"/>
          <w:szCs w:val="22"/>
        </w:rPr>
      </w:pPr>
      <w:r>
        <w:rPr>
          <w:sz w:val="22"/>
          <w:szCs w:val="22"/>
        </w:rPr>
        <w:t>Izpolnjen obrazec ESPD (v »Del III: Razlogi za izključitev, Oddelek C: Razlogi, povezani z insolventnostjo, nasprotjem interesov ali kršitvijo poklicnih pravil«) za vse gospodarske subjekte v ponudbi.</w:t>
      </w:r>
    </w:p>
    <w:p w14:paraId="1205E22F" w14:textId="77777777" w:rsidR="00F46DBE" w:rsidRDefault="00F46DBE">
      <w:pPr>
        <w:ind w:left="360"/>
        <w:jc w:val="both"/>
        <w:rPr>
          <w:b/>
          <w:sz w:val="22"/>
          <w:szCs w:val="22"/>
        </w:rPr>
      </w:pPr>
    </w:p>
    <w:p w14:paraId="06C2CFB6" w14:textId="77777777" w:rsidR="00F46DBE" w:rsidRDefault="00F55B94">
      <w:pPr>
        <w:ind w:left="360"/>
        <w:jc w:val="both"/>
        <w:rPr>
          <w:sz w:val="22"/>
          <w:szCs w:val="22"/>
        </w:rPr>
      </w:pPr>
      <w:r>
        <w:rPr>
          <w:sz w:val="22"/>
          <w:szCs w:val="22"/>
        </w:rPr>
        <w:t>Pogoj mora izpolnjevati vsak gospodarski subjekt, ki bo vključen v izvedbo javnega naročila, razen podizvajalci. Ponudnik potrdi izpolnitev pogoja s predložitvijo ESPD obrazca.</w:t>
      </w:r>
    </w:p>
    <w:p w14:paraId="7AA73A27" w14:textId="77777777" w:rsidR="00F46DBE" w:rsidRDefault="00F46DBE">
      <w:pPr>
        <w:ind w:left="360"/>
        <w:jc w:val="both"/>
        <w:rPr>
          <w:sz w:val="22"/>
          <w:szCs w:val="22"/>
        </w:rPr>
      </w:pPr>
    </w:p>
    <w:p w14:paraId="7C6EDD7B" w14:textId="77777777" w:rsidR="00F46DBE" w:rsidRDefault="00F55B94" w:rsidP="00E11893">
      <w:pPr>
        <w:pStyle w:val="Naslov3"/>
        <w:ind w:left="0" w:firstLine="0"/>
        <w:rPr>
          <w:rFonts w:ascii="Calibri" w:hAnsi="Calibri" w:cs="Calibri"/>
          <w:sz w:val="22"/>
          <w:szCs w:val="22"/>
        </w:rPr>
      </w:pPr>
      <w:bookmarkStart w:id="16" w:name="_Toc237506956"/>
      <w:proofErr w:type="spellStart"/>
      <w:r>
        <w:rPr>
          <w:rFonts w:ascii="Calibri" w:hAnsi="Calibri" w:cs="Calibri"/>
          <w:sz w:val="22"/>
          <w:szCs w:val="22"/>
        </w:rPr>
        <w:t>Pogoji</w:t>
      </w:r>
      <w:proofErr w:type="spellEnd"/>
      <w:r>
        <w:rPr>
          <w:rFonts w:ascii="Calibri" w:hAnsi="Calibri" w:cs="Calibri"/>
          <w:sz w:val="22"/>
          <w:szCs w:val="22"/>
        </w:rPr>
        <w:t xml:space="preserve"> za </w:t>
      </w:r>
      <w:proofErr w:type="spellStart"/>
      <w:r>
        <w:rPr>
          <w:rFonts w:ascii="Calibri" w:hAnsi="Calibri" w:cs="Calibri"/>
          <w:sz w:val="22"/>
          <w:szCs w:val="22"/>
        </w:rPr>
        <w:t>sodelovanje</w:t>
      </w:r>
      <w:proofErr w:type="spellEnd"/>
      <w:r>
        <w:rPr>
          <w:rFonts w:ascii="Calibri" w:hAnsi="Calibri" w:cs="Calibri"/>
          <w:sz w:val="22"/>
          <w:szCs w:val="22"/>
        </w:rPr>
        <w:t xml:space="preserve"> glede </w:t>
      </w:r>
      <w:proofErr w:type="spellStart"/>
      <w:r>
        <w:rPr>
          <w:rFonts w:ascii="Calibri" w:hAnsi="Calibri" w:cs="Calibri"/>
          <w:sz w:val="22"/>
          <w:szCs w:val="22"/>
        </w:rPr>
        <w:t>ustreznosti</w:t>
      </w:r>
      <w:proofErr w:type="spellEnd"/>
      <w:r>
        <w:rPr>
          <w:rFonts w:ascii="Calibri" w:hAnsi="Calibri" w:cs="Calibri"/>
          <w:sz w:val="22"/>
          <w:szCs w:val="22"/>
        </w:rPr>
        <w:t xml:space="preserve"> za </w:t>
      </w:r>
      <w:proofErr w:type="spellStart"/>
      <w:r>
        <w:rPr>
          <w:rFonts w:ascii="Calibri" w:hAnsi="Calibri" w:cs="Calibri"/>
          <w:sz w:val="22"/>
          <w:szCs w:val="22"/>
        </w:rPr>
        <w:t>opravljanje</w:t>
      </w:r>
      <w:proofErr w:type="spellEnd"/>
      <w:r>
        <w:rPr>
          <w:rFonts w:ascii="Calibri" w:hAnsi="Calibri" w:cs="Calibri"/>
          <w:sz w:val="22"/>
          <w:szCs w:val="22"/>
        </w:rPr>
        <w:t xml:space="preserve"> </w:t>
      </w:r>
      <w:proofErr w:type="spellStart"/>
      <w:r>
        <w:rPr>
          <w:rFonts w:ascii="Calibri" w:hAnsi="Calibri" w:cs="Calibri"/>
          <w:sz w:val="22"/>
          <w:szCs w:val="22"/>
        </w:rPr>
        <w:t>poklicne</w:t>
      </w:r>
      <w:proofErr w:type="spellEnd"/>
      <w:r>
        <w:rPr>
          <w:rFonts w:ascii="Calibri" w:hAnsi="Calibri" w:cs="Calibri"/>
          <w:sz w:val="22"/>
          <w:szCs w:val="22"/>
        </w:rPr>
        <w:t xml:space="preserve"> </w:t>
      </w:r>
      <w:proofErr w:type="spellStart"/>
      <w:r>
        <w:rPr>
          <w:rFonts w:ascii="Calibri" w:hAnsi="Calibri" w:cs="Calibri"/>
          <w:sz w:val="22"/>
          <w:szCs w:val="22"/>
        </w:rPr>
        <w:t>dejavnosti</w:t>
      </w:r>
      <w:bookmarkEnd w:id="16"/>
      <w:proofErr w:type="spellEnd"/>
    </w:p>
    <w:p w14:paraId="4433A681" w14:textId="334EBE14" w:rsidR="00F46DBE" w:rsidRDefault="00F55B94" w:rsidP="00E11893">
      <w:pPr>
        <w:widowControl/>
        <w:numPr>
          <w:ilvl w:val="0"/>
          <w:numId w:val="21"/>
        </w:numPr>
        <w:jc w:val="both"/>
        <w:rPr>
          <w:sz w:val="22"/>
          <w:szCs w:val="22"/>
        </w:rPr>
      </w:pPr>
      <w:r>
        <w:rPr>
          <w:sz w:val="22"/>
          <w:szCs w:val="22"/>
        </w:rPr>
        <w:t xml:space="preserve">Gospodarski subjekt mora za veljavnost ponudbe podati izjavo, da dejavnost, ki je predmet predmetnega javnega naročila lahko opravlja na podlagi vpisa v sodni ali drug ustrezen register. </w:t>
      </w:r>
    </w:p>
    <w:p w14:paraId="4A1D2083" w14:textId="77777777" w:rsidR="00E11893" w:rsidRDefault="00E11893" w:rsidP="00E11893">
      <w:pPr>
        <w:widowControl/>
        <w:ind w:left="720"/>
        <w:jc w:val="both"/>
        <w:rPr>
          <w:sz w:val="22"/>
          <w:szCs w:val="22"/>
        </w:rPr>
      </w:pPr>
    </w:p>
    <w:p w14:paraId="380FE5E2" w14:textId="77777777" w:rsidR="00F46DBE" w:rsidRDefault="00F55B94">
      <w:pPr>
        <w:ind w:firstLine="426"/>
        <w:jc w:val="both"/>
        <w:rPr>
          <w:sz w:val="22"/>
          <w:szCs w:val="22"/>
        </w:rPr>
      </w:pPr>
      <w:r>
        <w:rPr>
          <w:sz w:val="22"/>
          <w:szCs w:val="22"/>
        </w:rPr>
        <w:t>DOKAZILA:</w:t>
      </w:r>
    </w:p>
    <w:p w14:paraId="54F2E69E" w14:textId="77777777" w:rsidR="00F46DBE" w:rsidRDefault="00F55B94">
      <w:pPr>
        <w:ind w:left="426"/>
        <w:jc w:val="both"/>
      </w:pPr>
      <w:r>
        <w:rPr>
          <w:sz w:val="22"/>
          <w:szCs w:val="22"/>
        </w:rPr>
        <w:t>Izpolnjen obrazec ESPD (v »Del IV: Pogoji za sodelovanje, Oddelek A: Ustreznost, Vpis v ustrezen poklicni register ALI Vpis v poslovni register«) s strani vseh gospodarskih subjektov v ponudbi.</w:t>
      </w:r>
    </w:p>
    <w:p w14:paraId="05861B3C" w14:textId="77777777" w:rsidR="00F46DBE" w:rsidRDefault="00F46DBE">
      <w:pPr>
        <w:ind w:left="426"/>
        <w:jc w:val="both"/>
        <w:rPr>
          <w:b/>
          <w:sz w:val="22"/>
          <w:szCs w:val="22"/>
        </w:rPr>
      </w:pPr>
    </w:p>
    <w:p w14:paraId="04CF8C7D" w14:textId="77777777" w:rsidR="00F46DBE" w:rsidRDefault="00F55B94">
      <w:pPr>
        <w:widowControl/>
        <w:ind w:left="357"/>
        <w:jc w:val="both"/>
      </w:pPr>
      <w:r>
        <w:rPr>
          <w:sz w:val="22"/>
          <w:szCs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Če takšna preveritev ne bo mogoča, bo naročnik od gospodarskega subjekta zahteval predložitev dokazil.</w:t>
      </w:r>
    </w:p>
    <w:p w14:paraId="294D5A06" w14:textId="77777777" w:rsidR="00F46DBE" w:rsidRDefault="00F46DBE">
      <w:pPr>
        <w:widowControl/>
        <w:ind w:left="357"/>
        <w:jc w:val="both"/>
        <w:rPr>
          <w:sz w:val="22"/>
          <w:szCs w:val="22"/>
        </w:rPr>
      </w:pPr>
    </w:p>
    <w:p w14:paraId="17835E04" w14:textId="77777777" w:rsidR="00F46DBE" w:rsidRDefault="00F55B94" w:rsidP="00E11893">
      <w:pPr>
        <w:pStyle w:val="Naslov3"/>
        <w:ind w:left="0" w:firstLine="0"/>
        <w:rPr>
          <w:rFonts w:ascii="Calibri" w:hAnsi="Calibri" w:cs="Calibri"/>
          <w:sz w:val="22"/>
          <w:szCs w:val="22"/>
        </w:rPr>
      </w:pPr>
      <w:bookmarkStart w:id="17" w:name="_Toc237506957"/>
      <w:proofErr w:type="spellStart"/>
      <w:r>
        <w:rPr>
          <w:rFonts w:ascii="Calibri" w:hAnsi="Calibri" w:cs="Calibri"/>
          <w:sz w:val="22"/>
          <w:szCs w:val="22"/>
        </w:rPr>
        <w:t>Pogoji</w:t>
      </w:r>
      <w:proofErr w:type="spellEnd"/>
      <w:r>
        <w:rPr>
          <w:rFonts w:ascii="Calibri" w:hAnsi="Calibri" w:cs="Calibri"/>
          <w:sz w:val="22"/>
          <w:szCs w:val="22"/>
        </w:rPr>
        <w:t xml:space="preserve"> za </w:t>
      </w:r>
      <w:proofErr w:type="spellStart"/>
      <w:r>
        <w:rPr>
          <w:rFonts w:ascii="Calibri" w:hAnsi="Calibri" w:cs="Calibri"/>
          <w:sz w:val="22"/>
          <w:szCs w:val="22"/>
        </w:rPr>
        <w:t>sodelovanje</w:t>
      </w:r>
      <w:proofErr w:type="spellEnd"/>
      <w:r>
        <w:rPr>
          <w:rFonts w:ascii="Calibri" w:hAnsi="Calibri" w:cs="Calibri"/>
          <w:sz w:val="22"/>
          <w:szCs w:val="22"/>
        </w:rPr>
        <w:t xml:space="preserve"> glede </w:t>
      </w:r>
      <w:proofErr w:type="spellStart"/>
      <w:r>
        <w:rPr>
          <w:rFonts w:ascii="Calibri" w:hAnsi="Calibri" w:cs="Calibri"/>
          <w:sz w:val="22"/>
          <w:szCs w:val="22"/>
        </w:rPr>
        <w:t>ekonomskega</w:t>
      </w:r>
      <w:proofErr w:type="spellEnd"/>
      <w:r>
        <w:rPr>
          <w:rFonts w:ascii="Calibri" w:hAnsi="Calibri" w:cs="Calibri"/>
          <w:sz w:val="22"/>
          <w:szCs w:val="22"/>
        </w:rPr>
        <w:t xml:space="preserve"> in </w:t>
      </w:r>
      <w:proofErr w:type="spellStart"/>
      <w:r>
        <w:rPr>
          <w:rFonts w:ascii="Calibri" w:hAnsi="Calibri" w:cs="Calibri"/>
          <w:sz w:val="22"/>
          <w:szCs w:val="22"/>
        </w:rPr>
        <w:t>finančnega</w:t>
      </w:r>
      <w:proofErr w:type="spellEnd"/>
      <w:r>
        <w:rPr>
          <w:rFonts w:ascii="Calibri" w:hAnsi="Calibri" w:cs="Calibri"/>
          <w:sz w:val="22"/>
          <w:szCs w:val="22"/>
        </w:rPr>
        <w:t xml:space="preserve"> </w:t>
      </w:r>
      <w:proofErr w:type="spellStart"/>
      <w:r>
        <w:rPr>
          <w:rFonts w:ascii="Calibri" w:hAnsi="Calibri" w:cs="Calibri"/>
          <w:sz w:val="22"/>
          <w:szCs w:val="22"/>
        </w:rPr>
        <w:t>položaja</w:t>
      </w:r>
      <w:bookmarkEnd w:id="17"/>
      <w:proofErr w:type="spellEnd"/>
    </w:p>
    <w:p w14:paraId="25BA7E05" w14:textId="77777777" w:rsidR="00F46DBE" w:rsidRDefault="00F55B94">
      <w:pPr>
        <w:widowControl/>
        <w:jc w:val="both"/>
      </w:pPr>
      <w:r>
        <w:rPr>
          <w:rFonts w:eastAsia="Calibri"/>
          <w:sz w:val="22"/>
          <w:szCs w:val="22"/>
        </w:rPr>
        <w:t xml:space="preserve"> 1. Gospodarski subjekt mora za veljavnost ponudbe podati izjavo, da v zadnjih šestih mesecih, </w:t>
      </w:r>
    </w:p>
    <w:p w14:paraId="7E8152FD" w14:textId="77777777" w:rsidR="00F46DBE" w:rsidRDefault="00F55B94">
      <w:pPr>
        <w:widowControl/>
        <w:jc w:val="both"/>
      </w:pPr>
      <w:r>
        <w:rPr>
          <w:rFonts w:eastAsia="Calibri"/>
          <w:sz w:val="22"/>
          <w:szCs w:val="22"/>
        </w:rPr>
        <w:t xml:space="preserve"> šteto od roka za oddajo ponudb, ni imel blokiranih poslovnih računov. </w:t>
      </w:r>
    </w:p>
    <w:p w14:paraId="4259B78F" w14:textId="77777777" w:rsidR="00F46DBE" w:rsidRDefault="00F46DBE">
      <w:pPr>
        <w:ind w:left="720"/>
        <w:rPr>
          <w:sz w:val="22"/>
          <w:szCs w:val="22"/>
        </w:rPr>
      </w:pPr>
    </w:p>
    <w:p w14:paraId="06E3C856" w14:textId="77777777" w:rsidR="00F46DBE" w:rsidRDefault="00F55B94">
      <w:pPr>
        <w:ind w:firstLine="426"/>
        <w:jc w:val="both"/>
        <w:rPr>
          <w:sz w:val="22"/>
          <w:szCs w:val="22"/>
        </w:rPr>
      </w:pPr>
      <w:r>
        <w:rPr>
          <w:sz w:val="22"/>
          <w:szCs w:val="22"/>
        </w:rPr>
        <w:t>DOKAZILA:</w:t>
      </w:r>
    </w:p>
    <w:p w14:paraId="6B89477B" w14:textId="77777777" w:rsidR="00F46DBE" w:rsidRDefault="00F55B94">
      <w:pPr>
        <w:ind w:left="426"/>
        <w:jc w:val="both"/>
      </w:pPr>
      <w:r>
        <w:rPr>
          <w:sz w:val="22"/>
          <w:szCs w:val="22"/>
        </w:rPr>
        <w:t>Izpolnjen obrazec ESPD s strani vseh gospodarskih subjektov v ponudbi.</w:t>
      </w:r>
    </w:p>
    <w:p w14:paraId="0C883B63" w14:textId="77777777" w:rsidR="00F46DBE" w:rsidRDefault="00F46DBE">
      <w:pPr>
        <w:ind w:left="426"/>
        <w:jc w:val="both"/>
        <w:rPr>
          <w:b/>
          <w:sz w:val="22"/>
          <w:szCs w:val="22"/>
        </w:rPr>
      </w:pPr>
    </w:p>
    <w:p w14:paraId="615B08A0" w14:textId="77777777" w:rsidR="00F46DBE" w:rsidRDefault="00F55B94">
      <w:pPr>
        <w:widowControl/>
        <w:ind w:left="357"/>
        <w:jc w:val="both"/>
      </w:pPr>
      <w:r>
        <w:rPr>
          <w:sz w:val="22"/>
          <w:szCs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Če takšna preveritev ne bo mogoča, bo naročnik od gospodarskega subjekta zahteval predložitev dokazil.</w:t>
      </w:r>
    </w:p>
    <w:p w14:paraId="7C66BCC9" w14:textId="77777777" w:rsidR="00F46DBE" w:rsidRDefault="00F46DBE">
      <w:pPr>
        <w:widowControl/>
        <w:ind w:left="357"/>
        <w:jc w:val="both"/>
        <w:rPr>
          <w:sz w:val="22"/>
          <w:szCs w:val="22"/>
        </w:rPr>
      </w:pPr>
    </w:p>
    <w:p w14:paraId="0C6562FC" w14:textId="77777777" w:rsidR="00F46DBE" w:rsidRDefault="00F46DBE">
      <w:pPr>
        <w:widowControl/>
        <w:ind w:left="357"/>
        <w:jc w:val="both"/>
        <w:rPr>
          <w:sz w:val="22"/>
          <w:szCs w:val="22"/>
        </w:rPr>
      </w:pPr>
    </w:p>
    <w:p w14:paraId="289309AE" w14:textId="77777777" w:rsidR="00F46DBE" w:rsidRDefault="00F55B94" w:rsidP="00E11893">
      <w:pPr>
        <w:pStyle w:val="Naslov3"/>
        <w:ind w:left="0" w:firstLine="0"/>
        <w:rPr>
          <w:rFonts w:ascii="Calibri" w:hAnsi="Calibri" w:cs="Calibri"/>
          <w:sz w:val="22"/>
          <w:szCs w:val="22"/>
        </w:rPr>
      </w:pPr>
      <w:bookmarkStart w:id="18" w:name="_Toc237506958"/>
      <w:proofErr w:type="spellStart"/>
      <w:r>
        <w:rPr>
          <w:rFonts w:ascii="Calibri" w:hAnsi="Calibri" w:cs="Calibri"/>
          <w:sz w:val="22"/>
          <w:szCs w:val="22"/>
        </w:rPr>
        <w:t>Pogoji</w:t>
      </w:r>
      <w:proofErr w:type="spellEnd"/>
      <w:r>
        <w:rPr>
          <w:rFonts w:ascii="Calibri" w:hAnsi="Calibri" w:cs="Calibri"/>
          <w:sz w:val="22"/>
          <w:szCs w:val="22"/>
        </w:rPr>
        <w:t xml:space="preserve"> za </w:t>
      </w:r>
      <w:proofErr w:type="spellStart"/>
      <w:r>
        <w:rPr>
          <w:rFonts w:ascii="Calibri" w:hAnsi="Calibri" w:cs="Calibri"/>
          <w:sz w:val="22"/>
          <w:szCs w:val="22"/>
        </w:rPr>
        <w:t>sodelovanje</w:t>
      </w:r>
      <w:proofErr w:type="spellEnd"/>
      <w:r>
        <w:rPr>
          <w:rFonts w:ascii="Calibri" w:hAnsi="Calibri" w:cs="Calibri"/>
          <w:sz w:val="22"/>
          <w:szCs w:val="22"/>
        </w:rPr>
        <w:t xml:space="preserve"> glede </w:t>
      </w:r>
      <w:proofErr w:type="spellStart"/>
      <w:r>
        <w:rPr>
          <w:rFonts w:ascii="Calibri" w:hAnsi="Calibri" w:cs="Calibri"/>
          <w:sz w:val="22"/>
          <w:szCs w:val="22"/>
        </w:rPr>
        <w:t>tehnične</w:t>
      </w:r>
      <w:proofErr w:type="spellEnd"/>
      <w:r>
        <w:rPr>
          <w:rFonts w:ascii="Calibri" w:hAnsi="Calibri" w:cs="Calibri"/>
          <w:sz w:val="22"/>
          <w:szCs w:val="22"/>
        </w:rPr>
        <w:t xml:space="preserve"> in </w:t>
      </w:r>
      <w:proofErr w:type="spellStart"/>
      <w:r>
        <w:rPr>
          <w:rFonts w:ascii="Calibri" w:hAnsi="Calibri" w:cs="Calibri"/>
          <w:sz w:val="22"/>
          <w:szCs w:val="22"/>
        </w:rPr>
        <w:t>strokovne</w:t>
      </w:r>
      <w:proofErr w:type="spellEnd"/>
      <w:r>
        <w:rPr>
          <w:rFonts w:ascii="Calibri" w:hAnsi="Calibri" w:cs="Calibri"/>
          <w:sz w:val="22"/>
          <w:szCs w:val="22"/>
        </w:rPr>
        <w:t xml:space="preserve"> </w:t>
      </w:r>
      <w:proofErr w:type="spellStart"/>
      <w:r>
        <w:rPr>
          <w:rFonts w:ascii="Calibri" w:hAnsi="Calibri" w:cs="Calibri"/>
          <w:sz w:val="22"/>
          <w:szCs w:val="22"/>
        </w:rPr>
        <w:t>sposobnosti</w:t>
      </w:r>
      <w:bookmarkEnd w:id="18"/>
      <w:proofErr w:type="spellEnd"/>
    </w:p>
    <w:p w14:paraId="2BE73187" w14:textId="77777777" w:rsidR="00F46DBE" w:rsidRDefault="00F55B94">
      <w:pPr>
        <w:ind w:left="397"/>
        <w:rPr>
          <w:sz w:val="22"/>
          <w:szCs w:val="22"/>
        </w:rPr>
      </w:pPr>
      <w:r>
        <w:rPr>
          <w:sz w:val="22"/>
          <w:szCs w:val="22"/>
        </w:rPr>
        <w:t>1. Ponudnik mora imeti veljavno dovoljenje za promet z medicinsko potrošnimi materiali oziroma pripomočki ter za sklop 21 Zdravila, dovoljenje za promet z zdravili ob izpolnjevanju vseh določil 105. člena Zakona o zdravilih (Uradni list RS št. 17/14 in 66/19). Ponudnik mora imeti če odda ponudbo za sklope, v katere so vključene kemikalije, dovoljenje za stalni promet z nevarnimi kemikalijami.</w:t>
      </w:r>
    </w:p>
    <w:p w14:paraId="5F63CF4C" w14:textId="77777777" w:rsidR="00F46DBE" w:rsidRDefault="00F46DBE">
      <w:pPr>
        <w:widowControl/>
        <w:ind w:left="397"/>
        <w:jc w:val="both"/>
        <w:rPr>
          <w:sz w:val="22"/>
          <w:szCs w:val="22"/>
        </w:rPr>
      </w:pPr>
    </w:p>
    <w:p w14:paraId="13148CD9" w14:textId="77777777" w:rsidR="00F46DBE" w:rsidRDefault="00F55B94">
      <w:pPr>
        <w:ind w:firstLine="426"/>
        <w:jc w:val="both"/>
        <w:rPr>
          <w:sz w:val="22"/>
          <w:szCs w:val="22"/>
        </w:rPr>
      </w:pPr>
      <w:r>
        <w:rPr>
          <w:sz w:val="22"/>
          <w:szCs w:val="22"/>
        </w:rPr>
        <w:t>DOKAZILA:</w:t>
      </w:r>
    </w:p>
    <w:p w14:paraId="166C2C70" w14:textId="77777777" w:rsidR="00F46DBE" w:rsidRDefault="00F55B94">
      <w:pPr>
        <w:ind w:left="426"/>
        <w:jc w:val="both"/>
        <w:rPr>
          <w:b/>
          <w:sz w:val="22"/>
          <w:szCs w:val="22"/>
        </w:rPr>
      </w:pPr>
      <w:r>
        <w:rPr>
          <w:sz w:val="22"/>
          <w:szCs w:val="22"/>
        </w:rPr>
        <w:t>Izpolnjen obrazec ESPD s strani vseh gospodarskih subjektov v ponudbi in s predložitvijo kopije veljavnih dovoljenj.</w:t>
      </w:r>
    </w:p>
    <w:p w14:paraId="4EF182BA" w14:textId="77777777" w:rsidR="00F46DBE" w:rsidRPr="00E11893" w:rsidRDefault="00F46DBE" w:rsidP="00E11893">
      <w:pPr>
        <w:pStyle w:val="Naslov3"/>
        <w:numPr>
          <w:ilvl w:val="0"/>
          <w:numId w:val="0"/>
        </w:numPr>
        <w:rPr>
          <w:rFonts w:ascii="Calibri" w:hAnsi="Calibri" w:cs="Calibri"/>
          <w:sz w:val="22"/>
          <w:szCs w:val="22"/>
        </w:rPr>
      </w:pPr>
    </w:p>
    <w:p w14:paraId="223102B2" w14:textId="77777777" w:rsidR="00F46DBE" w:rsidRDefault="00F55B94" w:rsidP="00E11893">
      <w:pPr>
        <w:pStyle w:val="Naslov3"/>
        <w:ind w:left="0" w:firstLine="0"/>
        <w:rPr>
          <w:rFonts w:ascii="Calibri" w:hAnsi="Calibri" w:cs="Calibri"/>
          <w:sz w:val="22"/>
          <w:szCs w:val="22"/>
        </w:rPr>
      </w:pPr>
      <w:bookmarkStart w:id="19" w:name="_Toc237506959"/>
      <w:r>
        <w:rPr>
          <w:rFonts w:ascii="Calibri" w:hAnsi="Calibri" w:cs="Calibri"/>
          <w:sz w:val="22"/>
          <w:szCs w:val="22"/>
        </w:rPr>
        <w:t xml:space="preserve">Drugi </w:t>
      </w:r>
      <w:proofErr w:type="spellStart"/>
      <w:r>
        <w:rPr>
          <w:rFonts w:ascii="Calibri" w:hAnsi="Calibri" w:cs="Calibri"/>
          <w:sz w:val="22"/>
          <w:szCs w:val="22"/>
        </w:rPr>
        <w:t>pogoji</w:t>
      </w:r>
      <w:bookmarkEnd w:id="19"/>
      <w:proofErr w:type="spellEnd"/>
    </w:p>
    <w:p w14:paraId="4D413A6F" w14:textId="77777777" w:rsidR="00F46DBE" w:rsidRDefault="00F55B94">
      <w:pPr>
        <w:tabs>
          <w:tab w:val="left" w:pos="817"/>
        </w:tabs>
        <w:ind w:left="392"/>
        <w:jc w:val="both"/>
      </w:pPr>
      <w:r>
        <w:rPr>
          <w:sz w:val="22"/>
          <w:szCs w:val="22"/>
        </w:rPr>
        <w:t>1. Ponudnik ni uvrščen v evidenco poslovnih subjektov iz 35. člena Zakona o integriteti in preprečevanju korupcije (Uradni list RS, št. 69/11-UPB2) in mu ni na podlagi tega člena prepovedano poslovanje z naročnikom.</w:t>
      </w:r>
    </w:p>
    <w:p w14:paraId="5A6B9102" w14:textId="77777777" w:rsidR="00F46DBE" w:rsidRDefault="00F46DBE">
      <w:pPr>
        <w:tabs>
          <w:tab w:val="left" w:pos="817"/>
        </w:tabs>
        <w:ind w:left="392"/>
        <w:jc w:val="both"/>
        <w:rPr>
          <w:sz w:val="22"/>
          <w:szCs w:val="22"/>
        </w:rPr>
      </w:pPr>
    </w:p>
    <w:p w14:paraId="6BA6EE03" w14:textId="77777777" w:rsidR="00F46DBE" w:rsidRDefault="00F55B94">
      <w:pPr>
        <w:tabs>
          <w:tab w:val="left" w:pos="817"/>
        </w:tabs>
        <w:ind w:left="392"/>
        <w:jc w:val="both"/>
        <w:rPr>
          <w:sz w:val="22"/>
          <w:szCs w:val="22"/>
        </w:rPr>
      </w:pPr>
      <w:r>
        <w:rPr>
          <w:sz w:val="22"/>
          <w:szCs w:val="22"/>
        </w:rPr>
        <w:t>DOKAZILO:</w:t>
      </w:r>
    </w:p>
    <w:p w14:paraId="7E05E5B1" w14:textId="77777777" w:rsidR="00F46DBE" w:rsidRDefault="00F55B94">
      <w:pPr>
        <w:tabs>
          <w:tab w:val="left" w:pos="817"/>
        </w:tabs>
        <w:ind w:left="392"/>
        <w:jc w:val="both"/>
        <w:rPr>
          <w:sz w:val="22"/>
          <w:szCs w:val="22"/>
        </w:rPr>
      </w:pPr>
      <w:r>
        <w:rPr>
          <w:sz w:val="22"/>
          <w:szCs w:val="22"/>
        </w:rPr>
        <w:t>Izpolnjen obrazec ESPD (v »Del VI: Zaključek, v Podpisani dajem/o uradno soglasje«) za vse gospodarske subjekte v ponudbi.</w:t>
      </w:r>
    </w:p>
    <w:p w14:paraId="3D70C0E3" w14:textId="77777777" w:rsidR="00E11893" w:rsidRDefault="00E11893">
      <w:pPr>
        <w:tabs>
          <w:tab w:val="left" w:pos="817"/>
        </w:tabs>
        <w:ind w:left="392"/>
        <w:jc w:val="both"/>
        <w:rPr>
          <w:sz w:val="22"/>
          <w:szCs w:val="22"/>
        </w:rPr>
      </w:pPr>
    </w:p>
    <w:p w14:paraId="508796D2" w14:textId="77777777" w:rsidR="00E11893" w:rsidRDefault="00E11893" w:rsidP="00E11893">
      <w:pPr>
        <w:rPr>
          <w:sz w:val="22"/>
          <w:szCs w:val="22"/>
        </w:rPr>
      </w:pPr>
    </w:p>
    <w:p w14:paraId="7CB1E45B" w14:textId="2B6951A9" w:rsidR="00E11893" w:rsidRPr="00E11893" w:rsidRDefault="00E11893" w:rsidP="00E11893">
      <w:pPr>
        <w:widowControl/>
        <w:spacing w:line="260" w:lineRule="atLeast"/>
        <w:ind w:left="502"/>
        <w:jc w:val="both"/>
        <w:rPr>
          <w:sz w:val="22"/>
          <w:szCs w:val="22"/>
        </w:rPr>
      </w:pPr>
      <w:r w:rsidRPr="00E11893">
        <w:rPr>
          <w:sz w:val="22"/>
          <w:szCs w:val="22"/>
        </w:rPr>
        <w:t xml:space="preserve">2. Naročnik bo v skladu s prvim odstavkom člena 1h sklepa Sveta (SZVP) 2022/578 z dne 8. aprila </w:t>
      </w:r>
    </w:p>
    <w:p w14:paraId="4F9270BE" w14:textId="77777777" w:rsidR="00E11893" w:rsidRPr="00E11893" w:rsidRDefault="00E11893" w:rsidP="00E11893">
      <w:pPr>
        <w:widowControl/>
        <w:spacing w:line="260" w:lineRule="atLeast"/>
        <w:ind w:left="141"/>
        <w:jc w:val="both"/>
      </w:pPr>
      <w:r w:rsidRPr="00E11893">
        <w:rPr>
          <w:rFonts w:eastAsia="Calibri"/>
          <w:sz w:val="22"/>
          <w:szCs w:val="22"/>
        </w:rPr>
        <w:t xml:space="preserve"> 2022 iz postopka javnega naročanja kadarkoli v postopku izključil gospodarski subjekt, če se </w:t>
      </w:r>
    </w:p>
    <w:p w14:paraId="3FFC0243" w14:textId="77777777" w:rsidR="00E11893" w:rsidRPr="00E11893" w:rsidRDefault="00E11893" w:rsidP="00E11893">
      <w:pPr>
        <w:widowControl/>
        <w:spacing w:line="260" w:lineRule="atLeast"/>
        <w:ind w:left="141"/>
        <w:jc w:val="both"/>
        <w:rPr>
          <w:sz w:val="22"/>
          <w:szCs w:val="22"/>
        </w:rPr>
      </w:pPr>
      <w:r w:rsidRPr="00E11893">
        <w:rPr>
          <w:rFonts w:eastAsia="Calibri"/>
          <w:sz w:val="22"/>
          <w:szCs w:val="22"/>
        </w:rPr>
        <w:t xml:space="preserve"> izkaže, da je pred ali med postopkom javnega naročanja ta subjekt v položaju teh navodil kot </w:t>
      </w:r>
    </w:p>
    <w:p w14:paraId="41EFAAFE" w14:textId="77777777" w:rsidR="00E11893" w:rsidRPr="00E11893" w:rsidRDefault="00E11893" w:rsidP="00E11893">
      <w:pPr>
        <w:widowControl/>
        <w:spacing w:line="260" w:lineRule="atLeast"/>
        <w:ind w:left="141"/>
        <w:jc w:val="both"/>
        <w:rPr>
          <w:sz w:val="22"/>
          <w:szCs w:val="22"/>
        </w:rPr>
      </w:pPr>
      <w:r w:rsidRPr="00E11893">
        <w:rPr>
          <w:rFonts w:eastAsia="Calibri"/>
          <w:sz w:val="22"/>
          <w:szCs w:val="22"/>
        </w:rPr>
        <w:t xml:space="preserve"> sledi:</w:t>
      </w:r>
    </w:p>
    <w:p w14:paraId="227FA645" w14:textId="77777777" w:rsidR="00E11893" w:rsidRPr="00E11893" w:rsidRDefault="00E11893" w:rsidP="00E11893">
      <w:pPr>
        <w:ind w:left="426"/>
        <w:rPr>
          <w:sz w:val="22"/>
          <w:szCs w:val="22"/>
        </w:rPr>
      </w:pPr>
    </w:p>
    <w:p w14:paraId="161A704C" w14:textId="77777777" w:rsidR="00E11893" w:rsidRPr="00E11893" w:rsidRDefault="00E11893" w:rsidP="00E11893">
      <w:pPr>
        <w:pStyle w:val="Odstavekseznama"/>
        <w:numPr>
          <w:ilvl w:val="0"/>
          <w:numId w:val="9"/>
        </w:numPr>
        <w:spacing w:line="260" w:lineRule="atLeast"/>
        <w:contextualSpacing/>
        <w:jc w:val="both"/>
        <w:rPr>
          <w:sz w:val="22"/>
          <w:szCs w:val="22"/>
        </w:rPr>
      </w:pPr>
      <w:r w:rsidRPr="00E11893">
        <w:rPr>
          <w:sz w:val="22"/>
          <w:szCs w:val="22"/>
        </w:rPr>
        <w:t>ruski državljan ali fizična ali pravna oseba, subjekt ali organ s sedežem v Rusiji,</w:t>
      </w:r>
    </w:p>
    <w:p w14:paraId="0F52D52D" w14:textId="77777777" w:rsidR="00E11893" w:rsidRPr="00E11893" w:rsidRDefault="00E11893" w:rsidP="00E11893">
      <w:pPr>
        <w:pStyle w:val="Odstavekseznama"/>
        <w:rPr>
          <w:sz w:val="22"/>
          <w:szCs w:val="22"/>
        </w:rPr>
      </w:pPr>
    </w:p>
    <w:p w14:paraId="77C8D059" w14:textId="77777777" w:rsidR="00E11893" w:rsidRPr="00E11893" w:rsidRDefault="00E11893" w:rsidP="00E11893">
      <w:pPr>
        <w:pStyle w:val="Odstavekseznama"/>
        <w:numPr>
          <w:ilvl w:val="0"/>
          <w:numId w:val="9"/>
        </w:numPr>
        <w:spacing w:line="260" w:lineRule="atLeast"/>
        <w:contextualSpacing/>
        <w:jc w:val="both"/>
        <w:rPr>
          <w:sz w:val="22"/>
          <w:szCs w:val="22"/>
        </w:rPr>
      </w:pPr>
      <w:r w:rsidRPr="00E11893">
        <w:rPr>
          <w:sz w:val="22"/>
          <w:szCs w:val="22"/>
        </w:rPr>
        <w:t xml:space="preserve">pravna oseba, subjekt ali organ, katerih več kot 50-odstotni delež je v neposredni ali posredni lasti subjekta iz prejšnje alineje, ali </w:t>
      </w:r>
    </w:p>
    <w:p w14:paraId="6DEDDE97" w14:textId="77777777" w:rsidR="00E11893" w:rsidRPr="00E11893" w:rsidRDefault="00E11893" w:rsidP="00E11893">
      <w:pPr>
        <w:rPr>
          <w:sz w:val="22"/>
          <w:szCs w:val="22"/>
        </w:rPr>
      </w:pPr>
    </w:p>
    <w:p w14:paraId="59813539" w14:textId="77777777" w:rsidR="00E11893" w:rsidRPr="00E11893" w:rsidRDefault="00E11893" w:rsidP="00E11893">
      <w:pPr>
        <w:pStyle w:val="Odstavekseznama"/>
        <w:numPr>
          <w:ilvl w:val="0"/>
          <w:numId w:val="9"/>
        </w:numPr>
        <w:spacing w:line="260" w:lineRule="atLeast"/>
        <w:contextualSpacing/>
        <w:jc w:val="both"/>
        <w:rPr>
          <w:sz w:val="22"/>
          <w:szCs w:val="22"/>
        </w:rPr>
      </w:pPr>
      <w:r w:rsidRPr="00E11893">
        <w:rPr>
          <w:sz w:val="22"/>
          <w:szCs w:val="22"/>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CE3BAFA" w14:textId="77777777" w:rsidR="00E11893" w:rsidRPr="00E11893" w:rsidRDefault="00E11893" w:rsidP="00E11893">
      <w:pPr>
        <w:pStyle w:val="Odstavekseznama"/>
        <w:rPr>
          <w:sz w:val="22"/>
          <w:szCs w:val="22"/>
        </w:rPr>
      </w:pPr>
    </w:p>
    <w:p w14:paraId="5788D88B" w14:textId="77777777" w:rsidR="00E11893" w:rsidRPr="00E11893" w:rsidRDefault="00E11893" w:rsidP="00E11893">
      <w:pPr>
        <w:pStyle w:val="Odstavekseznama"/>
        <w:rPr>
          <w:sz w:val="22"/>
          <w:szCs w:val="22"/>
        </w:rPr>
      </w:pPr>
      <w:r w:rsidRPr="00E11893">
        <w:rPr>
          <w:sz w:val="22"/>
          <w:szCs w:val="22"/>
        </w:rPr>
        <w:t xml:space="preserve">DOKAZILA: </w:t>
      </w:r>
    </w:p>
    <w:p w14:paraId="37E83087" w14:textId="77777777" w:rsidR="00E11893" w:rsidRPr="00835E32" w:rsidRDefault="00E11893" w:rsidP="00E11893">
      <w:pPr>
        <w:pStyle w:val="Odstavekseznama"/>
        <w:rPr>
          <w:sz w:val="22"/>
          <w:szCs w:val="22"/>
        </w:rPr>
      </w:pPr>
      <w:r w:rsidRPr="00E11893">
        <w:rPr>
          <w:sz w:val="22"/>
          <w:szCs w:val="22"/>
        </w:rPr>
        <w:t>Izjava o neobstoju omejevalnih ukrepov zaradi delovanja Rusije (za vse gospodarske subjekte v ponudbi).</w:t>
      </w:r>
    </w:p>
    <w:p w14:paraId="2C4E3D04" w14:textId="77777777" w:rsidR="00E11893" w:rsidRDefault="00E11893">
      <w:pPr>
        <w:tabs>
          <w:tab w:val="left" w:pos="817"/>
        </w:tabs>
        <w:ind w:left="392"/>
        <w:jc w:val="both"/>
      </w:pPr>
    </w:p>
    <w:p w14:paraId="4349BA33" w14:textId="77777777" w:rsidR="00F46DBE" w:rsidRDefault="00F46DBE">
      <w:pPr>
        <w:tabs>
          <w:tab w:val="left" w:pos="817"/>
        </w:tabs>
        <w:ind w:left="392"/>
        <w:jc w:val="both"/>
        <w:rPr>
          <w:sz w:val="22"/>
          <w:szCs w:val="22"/>
        </w:rPr>
      </w:pPr>
    </w:p>
    <w:p w14:paraId="7B377DC3" w14:textId="07DBCFD0" w:rsidR="00F46DBE" w:rsidRDefault="00F55B94" w:rsidP="00020F4D">
      <w:pPr>
        <w:pStyle w:val="Naslov1"/>
        <w:keepLines/>
        <w:widowControl/>
        <w:spacing w:before="280" w:after="280"/>
        <w:ind w:left="357" w:hanging="357"/>
        <w:rPr>
          <w:rFonts w:ascii="Calibri" w:hAnsi="Calibri" w:cs="Calibri"/>
          <w:sz w:val="22"/>
          <w:szCs w:val="22"/>
        </w:rPr>
      </w:pPr>
      <w:bookmarkStart w:id="20" w:name="_Toc237506960"/>
      <w:r>
        <w:rPr>
          <w:rFonts w:ascii="Calibri" w:hAnsi="Calibri" w:cs="Calibri"/>
          <w:sz w:val="22"/>
          <w:szCs w:val="22"/>
        </w:rPr>
        <w:t>MERILA</w:t>
      </w:r>
      <w:bookmarkEnd w:id="20"/>
    </w:p>
    <w:p w14:paraId="3459ACE7" w14:textId="4B395BC0" w:rsidR="00F46DBE" w:rsidRDefault="00F55B94">
      <w:pPr>
        <w:autoSpaceDE w:val="0"/>
        <w:spacing w:line="276" w:lineRule="auto"/>
      </w:pPr>
      <w:r>
        <w:rPr>
          <w:sz w:val="22"/>
          <w:szCs w:val="22"/>
        </w:rPr>
        <w:t>Merilo, ki ga bo naročnik uporabil za izbiro, je ekonomsko najugodnejša ponudba, kjer je cena edino merilo. Pri vrednotenju ponudb se bo upoštevala ponudbena vrednost zaprtega sklopa brez DDV, pri čemer mora ponudnik ponuditi vse razpisane artikle</w:t>
      </w:r>
      <w:r w:rsidR="00020F4D">
        <w:rPr>
          <w:sz w:val="22"/>
          <w:szCs w:val="22"/>
        </w:rPr>
        <w:t xml:space="preserve"> sklopa. Pri </w:t>
      </w:r>
      <w:r>
        <w:rPr>
          <w:sz w:val="22"/>
          <w:szCs w:val="22"/>
        </w:rPr>
        <w:t xml:space="preserve"> odprtih sklopih, kjer naročnik razpisuje posamezne artikle, pa bo merilo cena artikla brez DDV</w:t>
      </w:r>
      <w:r w:rsidR="00020F4D">
        <w:rPr>
          <w:sz w:val="22"/>
          <w:szCs w:val="22"/>
        </w:rPr>
        <w:t xml:space="preserve"> za</w:t>
      </w:r>
      <w:r>
        <w:rPr>
          <w:sz w:val="22"/>
          <w:szCs w:val="22"/>
        </w:rPr>
        <w:t xml:space="preserve"> posamezn</w:t>
      </w:r>
      <w:r w:rsidR="00020F4D">
        <w:rPr>
          <w:sz w:val="22"/>
          <w:szCs w:val="22"/>
        </w:rPr>
        <w:t>i</w:t>
      </w:r>
      <w:r>
        <w:rPr>
          <w:sz w:val="22"/>
          <w:szCs w:val="22"/>
        </w:rPr>
        <w:t xml:space="preserve"> </w:t>
      </w:r>
      <w:proofErr w:type="spellStart"/>
      <w:r>
        <w:rPr>
          <w:sz w:val="22"/>
          <w:szCs w:val="22"/>
        </w:rPr>
        <w:t>artikl</w:t>
      </w:r>
      <w:proofErr w:type="spellEnd"/>
      <w:r>
        <w:rPr>
          <w:sz w:val="22"/>
          <w:szCs w:val="22"/>
        </w:rPr>
        <w:t>.</w:t>
      </w:r>
    </w:p>
    <w:p w14:paraId="6F4AE957" w14:textId="77777777" w:rsidR="00F46DBE" w:rsidRDefault="00F46DBE">
      <w:pPr>
        <w:autoSpaceDE w:val="0"/>
        <w:spacing w:line="276" w:lineRule="auto"/>
        <w:rPr>
          <w:sz w:val="22"/>
          <w:szCs w:val="22"/>
        </w:rPr>
      </w:pPr>
    </w:p>
    <w:p w14:paraId="27E69D20" w14:textId="77777777" w:rsidR="00F46DBE" w:rsidRDefault="00F55B94">
      <w:pPr>
        <w:autoSpaceDE w:val="0"/>
        <w:spacing w:line="276" w:lineRule="auto"/>
        <w:rPr>
          <w:sz w:val="22"/>
          <w:szCs w:val="22"/>
        </w:rPr>
      </w:pPr>
      <w:r>
        <w:rPr>
          <w:sz w:val="22"/>
          <w:szCs w:val="22"/>
        </w:rPr>
        <w:t>Pri vseh zaprtih sklopih medicinskega potrošnega materiala bo naročnik pri odpiranju konkurence kot merilo uporabil najnižjo ponudbeno vrednost sklopa brez DDV, pri odprtih sklopih pa najnižjo ponudbeno ceno artikla v EUR brez DDV.</w:t>
      </w:r>
    </w:p>
    <w:p w14:paraId="5526AB77" w14:textId="77777777" w:rsidR="00F46DBE" w:rsidRDefault="00F46DBE">
      <w:pPr>
        <w:autoSpaceDE w:val="0"/>
        <w:spacing w:line="276" w:lineRule="auto"/>
        <w:rPr>
          <w:sz w:val="22"/>
          <w:szCs w:val="22"/>
        </w:rPr>
      </w:pPr>
    </w:p>
    <w:p w14:paraId="478CE213" w14:textId="3C19F7F5" w:rsidR="00F46DBE" w:rsidRDefault="00F55B94">
      <w:pPr>
        <w:autoSpaceDE w:val="0"/>
        <w:spacing w:line="276" w:lineRule="auto"/>
        <w:rPr>
          <w:sz w:val="22"/>
          <w:szCs w:val="22"/>
        </w:rPr>
      </w:pPr>
      <w:r>
        <w:rPr>
          <w:sz w:val="22"/>
          <w:szCs w:val="22"/>
        </w:rPr>
        <w:t xml:space="preserve">Za sklop 21 – Zdravila bodo ponudniki ponudili fiksni popust na veljavno ceno zdravila, določeno skladno z veljavnimi predpisi. </w:t>
      </w:r>
      <w:bookmarkStart w:id="21" w:name="_Hlk237500820"/>
      <w:r>
        <w:rPr>
          <w:sz w:val="22"/>
          <w:szCs w:val="22"/>
        </w:rPr>
        <w:t>Izračun ponudbene cene mora temeljiti na veljavni ceni zdravila na dan</w:t>
      </w:r>
      <w:r w:rsidR="00D414F1">
        <w:rPr>
          <w:sz w:val="22"/>
          <w:szCs w:val="22"/>
        </w:rPr>
        <w:t xml:space="preserve"> </w:t>
      </w:r>
      <w:r w:rsidR="0094348A" w:rsidRPr="00904BAF">
        <w:rPr>
          <w:sz w:val="22"/>
          <w:szCs w:val="22"/>
        </w:rPr>
        <w:t>18</w:t>
      </w:r>
      <w:r w:rsidR="008978D8" w:rsidRPr="00904BAF">
        <w:rPr>
          <w:sz w:val="22"/>
          <w:szCs w:val="22"/>
        </w:rPr>
        <w:t>.9.2026</w:t>
      </w:r>
      <w:r w:rsidRPr="00904BAF">
        <w:rPr>
          <w:sz w:val="22"/>
          <w:szCs w:val="22"/>
        </w:rPr>
        <w:t xml:space="preserve">, </w:t>
      </w:r>
      <w:r w:rsidR="00020F4D" w:rsidRPr="00904BAF">
        <w:rPr>
          <w:sz w:val="22"/>
          <w:szCs w:val="22"/>
        </w:rPr>
        <w:t>pri odpiranju</w:t>
      </w:r>
      <w:r w:rsidR="00020F4D">
        <w:rPr>
          <w:sz w:val="22"/>
          <w:szCs w:val="22"/>
        </w:rPr>
        <w:t xml:space="preserve"> konkurence pa na dan, določen v povabilu k oddaji ponu</w:t>
      </w:r>
      <w:bookmarkEnd w:id="21"/>
      <w:r w:rsidR="00020F4D">
        <w:rPr>
          <w:sz w:val="22"/>
          <w:szCs w:val="22"/>
        </w:rPr>
        <w:t xml:space="preserve">dbe. </w:t>
      </w:r>
      <w:r w:rsidRPr="008B5B41">
        <w:rPr>
          <w:sz w:val="22"/>
          <w:szCs w:val="22"/>
        </w:rPr>
        <w:t xml:space="preserve">Merilo za izbor bo najnižja </w:t>
      </w:r>
      <w:r w:rsidR="008B5B41">
        <w:rPr>
          <w:sz w:val="22"/>
          <w:szCs w:val="22"/>
        </w:rPr>
        <w:t xml:space="preserve">končna </w:t>
      </w:r>
      <w:r w:rsidRPr="008B5B41">
        <w:rPr>
          <w:sz w:val="22"/>
          <w:szCs w:val="22"/>
        </w:rPr>
        <w:t>ponudbena cena zdravila po upoštevanju ponujenega popusta</w:t>
      </w:r>
      <w:r w:rsidR="008B5B41">
        <w:rPr>
          <w:sz w:val="22"/>
          <w:szCs w:val="22"/>
        </w:rPr>
        <w:t xml:space="preserve"> v EUR brez DDV</w:t>
      </w:r>
      <w:r w:rsidRPr="008B5B41">
        <w:rPr>
          <w:sz w:val="22"/>
          <w:szCs w:val="22"/>
        </w:rPr>
        <w:t>.</w:t>
      </w:r>
    </w:p>
    <w:p w14:paraId="02C9D7AF" w14:textId="77777777" w:rsidR="00F46DBE" w:rsidRDefault="00F46DBE">
      <w:pPr>
        <w:autoSpaceDE w:val="0"/>
        <w:spacing w:line="276" w:lineRule="auto"/>
        <w:rPr>
          <w:sz w:val="22"/>
          <w:szCs w:val="22"/>
        </w:rPr>
      </w:pPr>
    </w:p>
    <w:p w14:paraId="146413D1" w14:textId="6A50FF63" w:rsidR="00F46DBE" w:rsidRDefault="00F55B94">
      <w:pPr>
        <w:autoSpaceDE w:val="0"/>
        <w:spacing w:line="276" w:lineRule="auto"/>
        <w:rPr>
          <w:sz w:val="22"/>
          <w:szCs w:val="22"/>
        </w:rPr>
      </w:pPr>
      <w:r>
        <w:rPr>
          <w:sz w:val="22"/>
          <w:szCs w:val="22"/>
        </w:rPr>
        <w:lastRenderedPageBreak/>
        <w:t xml:space="preserve">Naročnik bo na podlagi meril, določenih v tej razpisni dokumentaciji, sklenil okvirni sporazum s petimi </w:t>
      </w:r>
      <w:r w:rsidR="00020F4D">
        <w:rPr>
          <w:sz w:val="22"/>
          <w:szCs w:val="22"/>
        </w:rPr>
        <w:t>najbolj ugodnimi</w:t>
      </w:r>
      <w:r>
        <w:rPr>
          <w:sz w:val="22"/>
          <w:szCs w:val="22"/>
        </w:rPr>
        <w:t xml:space="preserve"> ponudniki za posamezni zaprti sklop, pri odprtih sklopih pa s petimi najbolj </w:t>
      </w:r>
      <w:r w:rsidR="00020F4D">
        <w:rPr>
          <w:sz w:val="22"/>
          <w:szCs w:val="22"/>
        </w:rPr>
        <w:t>ugodnimi</w:t>
      </w:r>
      <w:r>
        <w:rPr>
          <w:sz w:val="22"/>
          <w:szCs w:val="22"/>
        </w:rPr>
        <w:t xml:space="preserve"> ponudniki za posamezni artikel, za obdobje od 1. 1. 2027 do 31. 12. 2030 (48 mesecev).</w:t>
      </w:r>
    </w:p>
    <w:p w14:paraId="5E58F817" w14:textId="77777777" w:rsidR="00F46DBE" w:rsidRDefault="00F46DBE">
      <w:pPr>
        <w:autoSpaceDE w:val="0"/>
        <w:spacing w:line="276" w:lineRule="auto"/>
        <w:rPr>
          <w:sz w:val="22"/>
          <w:szCs w:val="22"/>
        </w:rPr>
      </w:pPr>
    </w:p>
    <w:p w14:paraId="16327FEC" w14:textId="77777777" w:rsidR="00F46DBE" w:rsidRDefault="00F55B94">
      <w:pPr>
        <w:autoSpaceDE w:val="0"/>
        <w:spacing w:line="276" w:lineRule="auto"/>
      </w:pPr>
      <w:r>
        <w:rPr>
          <w:sz w:val="22"/>
          <w:szCs w:val="22"/>
        </w:rPr>
        <w:t>Izvajanje dobav v prvem obdobju, to je v času od 01.01.2027 do 31. 12. 2027, bo izvajal ponudnik, ki bo skladno s pogoji in merili tega razpisa, ponudil najugodnejšo ponudbo za posamezni zaprti sklop, pri odprtih sklopih pa najugodnejšo ponudbo za posamezni artikel. Naročnik bo nato odpiral konkurenco skladno z določili okvirnega sporazuma.</w:t>
      </w:r>
    </w:p>
    <w:p w14:paraId="2A6233FD" w14:textId="77777777" w:rsidR="00F46DBE" w:rsidRDefault="00F46DBE">
      <w:pPr>
        <w:jc w:val="both"/>
        <w:rPr>
          <w:sz w:val="22"/>
          <w:szCs w:val="22"/>
        </w:rPr>
      </w:pPr>
    </w:p>
    <w:p w14:paraId="54F22B99" w14:textId="107BD06F" w:rsidR="00F46DBE" w:rsidRPr="004625B0" w:rsidRDefault="00F55B94" w:rsidP="004625B0">
      <w:pPr>
        <w:pStyle w:val="Naslov1"/>
        <w:keepLines/>
        <w:widowControl/>
        <w:spacing w:before="280" w:after="280"/>
        <w:ind w:left="357" w:hanging="357"/>
        <w:rPr>
          <w:rFonts w:ascii="Calibri" w:hAnsi="Calibri" w:cs="Calibri"/>
          <w:sz w:val="22"/>
          <w:szCs w:val="22"/>
        </w:rPr>
      </w:pPr>
      <w:bookmarkStart w:id="22" w:name="_Toc237506961"/>
      <w:r>
        <w:rPr>
          <w:rFonts w:ascii="Calibri" w:hAnsi="Calibri" w:cs="Calibri"/>
          <w:sz w:val="22"/>
          <w:szCs w:val="22"/>
        </w:rPr>
        <w:t>PONUDBENA DOKUMENTACIJA</w:t>
      </w:r>
      <w:bookmarkEnd w:id="22"/>
    </w:p>
    <w:p w14:paraId="697F800B" w14:textId="77777777" w:rsidR="00F46DBE" w:rsidRDefault="00F55B94">
      <w:pPr>
        <w:rPr>
          <w:sz w:val="22"/>
          <w:szCs w:val="22"/>
        </w:rPr>
      </w:pPr>
      <w:r>
        <w:rPr>
          <w:sz w:val="22"/>
          <w:szCs w:val="22"/>
        </w:rPr>
        <w:t>Ponudbeno dokumentacijo sestavljajo naslednji dokumenti in sicer obrazci, ki jih je pripravil naročnik:</w:t>
      </w:r>
    </w:p>
    <w:p w14:paraId="5B6022AD" w14:textId="5A880C03" w:rsidR="00F46DBE" w:rsidRPr="009D0257" w:rsidRDefault="00F55B94" w:rsidP="009D0257">
      <w:pPr>
        <w:pStyle w:val="Odstavekseznama"/>
        <w:numPr>
          <w:ilvl w:val="0"/>
          <w:numId w:val="40"/>
        </w:numPr>
        <w:rPr>
          <w:sz w:val="22"/>
          <w:szCs w:val="22"/>
        </w:rPr>
      </w:pPr>
      <w:r w:rsidRPr="009D0257">
        <w:rPr>
          <w:sz w:val="22"/>
          <w:szCs w:val="22"/>
        </w:rPr>
        <w:t>Obr_3_1_predračun</w:t>
      </w:r>
    </w:p>
    <w:p w14:paraId="121F2A48" w14:textId="6E153E1F" w:rsidR="00F46DBE" w:rsidRPr="009D0257" w:rsidRDefault="00F55B94" w:rsidP="009D0257">
      <w:pPr>
        <w:pStyle w:val="Odstavekseznama"/>
        <w:numPr>
          <w:ilvl w:val="0"/>
          <w:numId w:val="40"/>
        </w:numPr>
        <w:rPr>
          <w:sz w:val="22"/>
          <w:szCs w:val="22"/>
        </w:rPr>
      </w:pPr>
      <w:r w:rsidRPr="009D0257">
        <w:rPr>
          <w:sz w:val="22"/>
          <w:szCs w:val="22"/>
        </w:rPr>
        <w:t>Obr_3_2_ponudba</w:t>
      </w:r>
    </w:p>
    <w:p w14:paraId="50A5C10E" w14:textId="6D5CB2B4" w:rsidR="00F46DBE" w:rsidRPr="009D0257" w:rsidRDefault="00F55B94" w:rsidP="009D0257">
      <w:pPr>
        <w:pStyle w:val="Odstavekseznama"/>
        <w:numPr>
          <w:ilvl w:val="0"/>
          <w:numId w:val="40"/>
        </w:numPr>
        <w:rPr>
          <w:sz w:val="22"/>
          <w:szCs w:val="22"/>
        </w:rPr>
      </w:pPr>
      <w:r w:rsidRPr="009D0257">
        <w:rPr>
          <w:sz w:val="22"/>
          <w:szCs w:val="22"/>
        </w:rPr>
        <w:t>Obr_3_3_pogoji izvajanja</w:t>
      </w:r>
    </w:p>
    <w:p w14:paraId="01EC1912" w14:textId="00A60901" w:rsidR="00F46DBE" w:rsidRPr="009D0257" w:rsidRDefault="00F55B94" w:rsidP="009D0257">
      <w:pPr>
        <w:pStyle w:val="Odstavekseznama"/>
        <w:numPr>
          <w:ilvl w:val="0"/>
          <w:numId w:val="40"/>
        </w:numPr>
        <w:rPr>
          <w:sz w:val="22"/>
          <w:szCs w:val="22"/>
        </w:rPr>
      </w:pPr>
      <w:r w:rsidRPr="009D0257">
        <w:rPr>
          <w:sz w:val="22"/>
          <w:szCs w:val="22"/>
        </w:rPr>
        <w:t>Obr_3_4_referenčni seznam</w:t>
      </w:r>
    </w:p>
    <w:p w14:paraId="598A78FE" w14:textId="258B8A38" w:rsidR="00F46DBE" w:rsidRDefault="00F55B94" w:rsidP="009D0257">
      <w:pPr>
        <w:pStyle w:val="Odstavekseznama"/>
        <w:numPr>
          <w:ilvl w:val="0"/>
          <w:numId w:val="40"/>
        </w:numPr>
      </w:pPr>
      <w:r w:rsidRPr="009D0257">
        <w:rPr>
          <w:sz w:val="22"/>
          <w:szCs w:val="22"/>
        </w:rPr>
        <w:t>Obr_3_5_vzorec okvirnega sporazuma</w:t>
      </w:r>
    </w:p>
    <w:p w14:paraId="30507D9F" w14:textId="37D0474C" w:rsidR="00F46DBE" w:rsidRPr="009D0257" w:rsidRDefault="00F55B94" w:rsidP="009D0257">
      <w:pPr>
        <w:pStyle w:val="Odstavekseznama"/>
        <w:numPr>
          <w:ilvl w:val="0"/>
          <w:numId w:val="40"/>
        </w:numPr>
        <w:rPr>
          <w:sz w:val="22"/>
          <w:szCs w:val="22"/>
        </w:rPr>
      </w:pPr>
      <w:r w:rsidRPr="009D0257">
        <w:rPr>
          <w:sz w:val="22"/>
          <w:szCs w:val="22"/>
        </w:rPr>
        <w:t>Obr_3_6_lastništvo</w:t>
      </w:r>
    </w:p>
    <w:p w14:paraId="1AF002F9" w14:textId="18973BDD" w:rsidR="00F46DBE" w:rsidRDefault="00F55B94" w:rsidP="009D0257">
      <w:pPr>
        <w:pStyle w:val="Odstavekseznama"/>
        <w:numPr>
          <w:ilvl w:val="0"/>
          <w:numId w:val="40"/>
        </w:numPr>
      </w:pPr>
      <w:r w:rsidRPr="009D0257">
        <w:rPr>
          <w:sz w:val="22"/>
          <w:szCs w:val="22"/>
        </w:rPr>
        <w:t>Obr_3_7 – Izjava o skladnosti z omejevalnimi ukrepi EU</w:t>
      </w:r>
    </w:p>
    <w:p w14:paraId="35D38B42" w14:textId="7CE03CA3" w:rsidR="004625B0" w:rsidRPr="009D0257" w:rsidRDefault="004625B0" w:rsidP="009D0257">
      <w:pPr>
        <w:pStyle w:val="Odstavekseznama"/>
        <w:numPr>
          <w:ilvl w:val="0"/>
          <w:numId w:val="40"/>
        </w:numPr>
        <w:rPr>
          <w:sz w:val="22"/>
          <w:szCs w:val="22"/>
        </w:rPr>
      </w:pPr>
      <w:r w:rsidRPr="009D0257">
        <w:rPr>
          <w:sz w:val="22"/>
          <w:szCs w:val="22"/>
        </w:rPr>
        <w:t>3_8_</w:t>
      </w:r>
      <w:r w:rsidR="00F55B94" w:rsidRPr="009D0257">
        <w:rPr>
          <w:sz w:val="22"/>
          <w:szCs w:val="22"/>
        </w:rPr>
        <w:t>ESPD obrazec za vse ponudnike</w:t>
      </w:r>
    </w:p>
    <w:p w14:paraId="54288819" w14:textId="7E80CD99" w:rsidR="004625B0" w:rsidRPr="009D0257" w:rsidRDefault="004625B0" w:rsidP="009D0257">
      <w:pPr>
        <w:pStyle w:val="Odstavekseznama"/>
        <w:numPr>
          <w:ilvl w:val="0"/>
          <w:numId w:val="40"/>
        </w:numPr>
        <w:rPr>
          <w:sz w:val="22"/>
          <w:szCs w:val="22"/>
        </w:rPr>
      </w:pPr>
      <w:r w:rsidRPr="009D0257">
        <w:rPr>
          <w:sz w:val="22"/>
          <w:szCs w:val="22"/>
        </w:rPr>
        <w:t xml:space="preserve">3_9_vzorec </w:t>
      </w:r>
      <w:proofErr w:type="spellStart"/>
      <w:r w:rsidRPr="009D0257">
        <w:rPr>
          <w:sz w:val="22"/>
          <w:szCs w:val="22"/>
        </w:rPr>
        <w:t>pogodbe_oskrba</w:t>
      </w:r>
      <w:proofErr w:type="spellEnd"/>
      <w:r w:rsidRPr="009D0257">
        <w:rPr>
          <w:sz w:val="22"/>
          <w:szCs w:val="22"/>
        </w:rPr>
        <w:t xml:space="preserve"> v 1.obdobju </w:t>
      </w:r>
    </w:p>
    <w:p w14:paraId="2E5C5DB8" w14:textId="3FC9B7B6" w:rsidR="009D0257" w:rsidRPr="009D0257" w:rsidRDefault="009D0257" w:rsidP="009D0257">
      <w:pPr>
        <w:pStyle w:val="Odstavekseznama"/>
        <w:numPr>
          <w:ilvl w:val="0"/>
          <w:numId w:val="40"/>
        </w:numPr>
        <w:rPr>
          <w:sz w:val="22"/>
          <w:szCs w:val="22"/>
        </w:rPr>
      </w:pPr>
      <w:r>
        <w:t>Tehnične specifikacije – predračunske tabele v Excel obliki za sklope oziroma artikle, za katere ponudnik oddaja ponudbo.</w:t>
      </w:r>
    </w:p>
    <w:p w14:paraId="3FDB9E6F" w14:textId="77777777" w:rsidR="00F46DBE" w:rsidRDefault="00F46DBE">
      <w:pPr>
        <w:rPr>
          <w:sz w:val="22"/>
          <w:szCs w:val="22"/>
        </w:rPr>
      </w:pPr>
    </w:p>
    <w:p w14:paraId="7F124DBE" w14:textId="55B81D5D" w:rsidR="00F46DBE" w:rsidRPr="00C240F8" w:rsidRDefault="00C240F8">
      <w:pPr>
        <w:jc w:val="both"/>
        <w:rPr>
          <w:sz w:val="22"/>
          <w:szCs w:val="22"/>
        </w:rPr>
      </w:pPr>
      <w:r w:rsidRPr="00C240F8">
        <w:rPr>
          <w:sz w:val="22"/>
          <w:szCs w:val="22"/>
        </w:rPr>
        <w:t>Ponudnik predloži posamezne obrazce in dokumente v skladu z zahtevami in roki, določenimi v teh navodilih in posameznem obrazcu. Obrazci, ki se predložijo že v ponudbi, morajo biti ustrezno izpolnjeni in podpisani ter oddani prek sistema e-JN.</w:t>
      </w:r>
    </w:p>
    <w:p w14:paraId="134B503B" w14:textId="77777777" w:rsidR="00C240F8" w:rsidRDefault="00C240F8">
      <w:pPr>
        <w:jc w:val="both"/>
        <w:rPr>
          <w:sz w:val="22"/>
          <w:szCs w:val="22"/>
        </w:rPr>
      </w:pPr>
    </w:p>
    <w:p w14:paraId="7C3D8016" w14:textId="77777777" w:rsidR="00F46DBE" w:rsidRDefault="00F55B94">
      <w:pPr>
        <w:jc w:val="both"/>
      </w:pPr>
      <w:r>
        <w:rPr>
          <w:sz w:val="22"/>
          <w:szCs w:val="22"/>
        </w:rPr>
        <w:t>Ponudnik ne sme spreminjati vsebine naročnikovih pripravljenih obrazcev, lahko jih le izpolni v za to predvidenih delih, skladno z navodili posameznega obrazca ali skladno s samo vsebino obrazca. Vsako spreminjanje vsebine naročnikovih pripravljenih obrazcev pomeni izločitev ponudbe iz ocenjevanja.</w:t>
      </w:r>
    </w:p>
    <w:p w14:paraId="5E67B4D1" w14:textId="77777777" w:rsidR="00F46DBE" w:rsidRDefault="00F46DBE">
      <w:pPr>
        <w:jc w:val="both"/>
        <w:rPr>
          <w:sz w:val="22"/>
          <w:szCs w:val="22"/>
        </w:rPr>
      </w:pPr>
    </w:p>
    <w:p w14:paraId="4B909443" w14:textId="77777777" w:rsidR="00F46DBE" w:rsidRDefault="00F55B94">
      <w:pPr>
        <w:jc w:val="both"/>
        <w:rPr>
          <w:sz w:val="22"/>
          <w:szCs w:val="22"/>
        </w:rPr>
      </w:pPr>
      <w:r>
        <w:rPr>
          <w:sz w:val="22"/>
          <w:szCs w:val="22"/>
        </w:rPr>
        <w:t>Naročnik zahteva, da je ponudba predložena v celoti skladno s temi navodili.</w:t>
      </w:r>
    </w:p>
    <w:p w14:paraId="04949C1F" w14:textId="77777777" w:rsidR="00F46DBE" w:rsidRDefault="00F46DBE">
      <w:pPr>
        <w:jc w:val="both"/>
        <w:rPr>
          <w:sz w:val="22"/>
          <w:szCs w:val="22"/>
        </w:rPr>
      </w:pPr>
    </w:p>
    <w:p w14:paraId="5435F334" w14:textId="77777777" w:rsidR="00F46DBE" w:rsidRDefault="00F55B94">
      <w:pPr>
        <w:jc w:val="both"/>
        <w:rPr>
          <w:sz w:val="22"/>
          <w:szCs w:val="22"/>
        </w:rPr>
      </w:pPr>
      <w:r>
        <w:rPr>
          <w:sz w:val="22"/>
          <w:szCs w:val="22"/>
        </w:rPr>
        <w:t>Po pregledu ponudb bo naročnik, v kolikor se bo pojavil dvom o resničnosti ponudnikovih izjav, najugodnejšega ponudnika pozval k predložitvi dokazil, kot je navedeno za posameznim zahtevanim pogojem oziroma razlogom za izključitev.</w:t>
      </w:r>
    </w:p>
    <w:p w14:paraId="34BFF698" w14:textId="77777777" w:rsidR="00F46DBE" w:rsidRDefault="00F46DBE">
      <w:pPr>
        <w:jc w:val="both"/>
        <w:rPr>
          <w:i/>
          <w:sz w:val="22"/>
          <w:szCs w:val="22"/>
          <w:highlight w:val="yellow"/>
        </w:rPr>
      </w:pPr>
    </w:p>
    <w:p w14:paraId="436403DA" w14:textId="77777777" w:rsidR="00F46DBE" w:rsidRDefault="00F55B94">
      <w:pPr>
        <w:jc w:val="both"/>
      </w:pPr>
      <w:r>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EF4ABD7" w14:textId="77777777" w:rsidR="00F46DBE" w:rsidRDefault="00F46DBE">
      <w:pPr>
        <w:jc w:val="both"/>
        <w:rPr>
          <w:sz w:val="22"/>
          <w:szCs w:val="22"/>
        </w:rPr>
      </w:pPr>
    </w:p>
    <w:p w14:paraId="3B715BA7" w14:textId="77777777" w:rsidR="00F46DBE" w:rsidRDefault="00F55B94">
      <w:pPr>
        <w:pStyle w:val="Naslov1"/>
        <w:keepLines/>
        <w:widowControl/>
        <w:spacing w:before="280" w:after="280"/>
        <w:ind w:left="357" w:hanging="357"/>
        <w:rPr>
          <w:rFonts w:ascii="Calibri" w:hAnsi="Calibri" w:cs="Calibri"/>
          <w:sz w:val="22"/>
          <w:szCs w:val="22"/>
        </w:rPr>
      </w:pPr>
      <w:bookmarkStart w:id="23" w:name="_Hlk146086027"/>
      <w:bookmarkStart w:id="24" w:name="_Toc237506962"/>
      <w:bookmarkEnd w:id="23"/>
      <w:r>
        <w:rPr>
          <w:rFonts w:ascii="Calibri" w:hAnsi="Calibri" w:cs="Calibri"/>
          <w:sz w:val="22"/>
          <w:szCs w:val="22"/>
        </w:rPr>
        <w:t>SESTAVLJANJE PONUDBE</w:t>
      </w:r>
      <w:bookmarkEnd w:id="24"/>
    </w:p>
    <w:p w14:paraId="37C5B9EB" w14:textId="2661B068" w:rsidR="00020F4D" w:rsidRPr="00C96B48" w:rsidRDefault="00020F4D" w:rsidP="00C96B48">
      <w:pPr>
        <w:pStyle w:val="Naslov2"/>
        <w:numPr>
          <w:ilvl w:val="1"/>
          <w:numId w:val="31"/>
        </w:numPr>
        <w:rPr>
          <w:rFonts w:ascii="Calibri" w:hAnsi="Calibri" w:cs="Calibri"/>
          <w:szCs w:val="22"/>
        </w:rPr>
      </w:pPr>
      <w:bookmarkStart w:id="25" w:name="_Toc237506963"/>
      <w:r w:rsidRPr="00C96B48">
        <w:rPr>
          <w:rFonts w:ascii="Calibri" w:hAnsi="Calibri" w:cs="Calibri"/>
          <w:szCs w:val="22"/>
        </w:rPr>
        <w:t>Dokazila</w:t>
      </w:r>
      <w:r w:rsidR="00AF3573" w:rsidRPr="00AF3573">
        <w:rPr>
          <w:rFonts w:ascii="Calibri" w:hAnsi="Calibri" w:cs="Calibri"/>
          <w:szCs w:val="22"/>
        </w:rPr>
        <w:t xml:space="preserve"> o izpolnjevanju zahtev iz tehničnih specifikacij – predračunskih tabel</w:t>
      </w:r>
      <w:bookmarkEnd w:id="25"/>
    </w:p>
    <w:p w14:paraId="62967BE0" w14:textId="77777777" w:rsidR="00DE1830" w:rsidRDefault="00DE1830" w:rsidP="00020F4D">
      <w:pPr>
        <w:rPr>
          <w:sz w:val="22"/>
          <w:szCs w:val="22"/>
        </w:rPr>
      </w:pPr>
    </w:p>
    <w:p w14:paraId="25BDFCA1" w14:textId="77777777" w:rsidR="00947857" w:rsidRPr="00947857" w:rsidRDefault="00947857" w:rsidP="00947857">
      <w:pPr>
        <w:rPr>
          <w:sz w:val="22"/>
          <w:szCs w:val="22"/>
        </w:rPr>
      </w:pPr>
      <w:r w:rsidRPr="00947857">
        <w:rPr>
          <w:sz w:val="22"/>
          <w:szCs w:val="22"/>
        </w:rPr>
        <w:lastRenderedPageBreak/>
        <w:t>Predmet ponudbe mora izpolnjevati najmanj minimalne tehnične zahteve, navedene v tehničnih specifikacijah – predračunskih tabelah in obrazcu OBR_3_3: Pogoji izvajanja, ki sta sestavni del te razpisne dokumentacije.</w:t>
      </w:r>
    </w:p>
    <w:p w14:paraId="04917F70" w14:textId="77777777" w:rsidR="00947857" w:rsidRPr="00947857" w:rsidRDefault="00947857" w:rsidP="00947857">
      <w:pPr>
        <w:rPr>
          <w:sz w:val="22"/>
          <w:szCs w:val="22"/>
        </w:rPr>
      </w:pPr>
    </w:p>
    <w:p w14:paraId="1ED0450D" w14:textId="17A0FAE4" w:rsidR="00DE1830" w:rsidRDefault="00947857" w:rsidP="00947857">
      <w:pPr>
        <w:rPr>
          <w:sz w:val="22"/>
          <w:szCs w:val="22"/>
        </w:rPr>
      </w:pPr>
      <w:r w:rsidRPr="00947857">
        <w:rPr>
          <w:sz w:val="22"/>
          <w:szCs w:val="22"/>
        </w:rPr>
        <w:t>Ponudnik mora za vsak ponujeni artikel, ki je medicinski pripomoček, v tehničnih specifikacijah – predračunskih tabelah za posamezni sklop obvezno navesti razred medicinskega pripomočka (razred tveganja) skladno z veljavnimi predpisi, ki urejajo medicinske pripomočke</w:t>
      </w:r>
      <w:r w:rsidR="00DE1830" w:rsidRPr="00DE1830">
        <w:rPr>
          <w:sz w:val="22"/>
          <w:szCs w:val="22"/>
        </w:rPr>
        <w:t>. Za artikle, ki niso medicinski pripomočki, ponudnik v predvideno polje vpiše »ni MTP«</w:t>
      </w:r>
      <w:r w:rsidR="00DE1830">
        <w:rPr>
          <w:sz w:val="22"/>
          <w:szCs w:val="22"/>
        </w:rPr>
        <w:t>.</w:t>
      </w:r>
    </w:p>
    <w:p w14:paraId="1986D2DC" w14:textId="77777777" w:rsidR="00DE1830" w:rsidRPr="00DE1830" w:rsidRDefault="00DE1830" w:rsidP="00DE1830">
      <w:pPr>
        <w:rPr>
          <w:sz w:val="22"/>
          <w:szCs w:val="22"/>
        </w:rPr>
      </w:pPr>
    </w:p>
    <w:p w14:paraId="36F5C6C9" w14:textId="3DC58237" w:rsidR="00DE1830" w:rsidRPr="00DE1830" w:rsidRDefault="00DE1830" w:rsidP="00DE1830">
      <w:pPr>
        <w:rPr>
          <w:sz w:val="22"/>
          <w:szCs w:val="22"/>
        </w:rPr>
      </w:pPr>
      <w:r w:rsidRPr="00DE1830">
        <w:rPr>
          <w:sz w:val="22"/>
          <w:szCs w:val="22"/>
        </w:rPr>
        <w:t xml:space="preserve">Za ponujene medicinske pripomočke </w:t>
      </w:r>
      <w:r w:rsidRPr="00616AE4">
        <w:rPr>
          <w:sz w:val="22"/>
          <w:szCs w:val="22"/>
        </w:rPr>
        <w:t>mora ponudnik predložiti</w:t>
      </w:r>
      <w:r w:rsidRPr="00DE1830">
        <w:rPr>
          <w:sz w:val="22"/>
          <w:szCs w:val="22"/>
        </w:rPr>
        <w:t xml:space="preserve"> ustrezna dokazila, iz katerih je razvidna skladnost ponujenega medicinskega pripomočka z zahtevami naročnika in veljavnimi predpisi, ki urejajo medicinske pripomočke, zlasti:</w:t>
      </w:r>
    </w:p>
    <w:p w14:paraId="0DD7D64E" w14:textId="77777777" w:rsidR="00DE1830" w:rsidRPr="00DE1830" w:rsidRDefault="00DE1830" w:rsidP="00DE1830">
      <w:pPr>
        <w:numPr>
          <w:ilvl w:val="0"/>
          <w:numId w:val="39"/>
        </w:numPr>
        <w:rPr>
          <w:sz w:val="22"/>
          <w:szCs w:val="22"/>
        </w:rPr>
      </w:pPr>
      <w:r w:rsidRPr="00DE1830">
        <w:rPr>
          <w:sz w:val="22"/>
          <w:szCs w:val="22"/>
        </w:rPr>
        <w:t>izjavo EU o skladnosti (</w:t>
      </w:r>
      <w:proofErr w:type="spellStart"/>
      <w:r w:rsidRPr="00DE1830">
        <w:rPr>
          <w:sz w:val="22"/>
          <w:szCs w:val="22"/>
        </w:rPr>
        <w:t>Declaration</w:t>
      </w:r>
      <w:proofErr w:type="spellEnd"/>
      <w:r w:rsidRPr="00DE1830">
        <w:rPr>
          <w:sz w:val="22"/>
          <w:szCs w:val="22"/>
        </w:rPr>
        <w:t xml:space="preserve"> </w:t>
      </w:r>
      <w:proofErr w:type="spellStart"/>
      <w:r w:rsidRPr="00DE1830">
        <w:rPr>
          <w:sz w:val="22"/>
          <w:szCs w:val="22"/>
        </w:rPr>
        <w:t>of</w:t>
      </w:r>
      <w:proofErr w:type="spellEnd"/>
      <w:r w:rsidRPr="00DE1830">
        <w:rPr>
          <w:sz w:val="22"/>
          <w:szCs w:val="22"/>
        </w:rPr>
        <w:t xml:space="preserve"> </w:t>
      </w:r>
      <w:proofErr w:type="spellStart"/>
      <w:r w:rsidRPr="00DE1830">
        <w:rPr>
          <w:sz w:val="22"/>
          <w:szCs w:val="22"/>
        </w:rPr>
        <w:t>Conformity</w:t>
      </w:r>
      <w:proofErr w:type="spellEnd"/>
      <w:r w:rsidRPr="00DE1830">
        <w:rPr>
          <w:sz w:val="22"/>
          <w:szCs w:val="22"/>
        </w:rPr>
        <w:t>),</w:t>
      </w:r>
    </w:p>
    <w:p w14:paraId="2C45142D" w14:textId="77777777" w:rsidR="00DE1830" w:rsidRPr="00DE1830" w:rsidRDefault="00DE1830" w:rsidP="00DE1830">
      <w:pPr>
        <w:numPr>
          <w:ilvl w:val="0"/>
          <w:numId w:val="39"/>
        </w:numPr>
        <w:rPr>
          <w:sz w:val="22"/>
          <w:szCs w:val="22"/>
        </w:rPr>
      </w:pPr>
      <w:r w:rsidRPr="00DE1830">
        <w:rPr>
          <w:sz w:val="22"/>
          <w:szCs w:val="22"/>
        </w:rPr>
        <w:t>dokazilo o CE oznaki oziroma certifikat priglašenega organa, kadar je glede na razred medicinskega pripomočka zahtevan,</w:t>
      </w:r>
    </w:p>
    <w:p w14:paraId="7123D1C5" w14:textId="77777777" w:rsidR="00DE1830" w:rsidRPr="00DE1830" w:rsidRDefault="00DE1830" w:rsidP="00DE1830">
      <w:pPr>
        <w:numPr>
          <w:ilvl w:val="0"/>
          <w:numId w:val="39"/>
        </w:numPr>
        <w:rPr>
          <w:sz w:val="22"/>
          <w:szCs w:val="22"/>
        </w:rPr>
      </w:pPr>
      <w:r w:rsidRPr="00DE1830">
        <w:rPr>
          <w:sz w:val="22"/>
          <w:szCs w:val="22"/>
        </w:rPr>
        <w:t>dokazilo oziroma dokumentacijo, iz katere je razvidna razvrstitev medicinskega pripomočka v ustrezen razred,</w:t>
      </w:r>
    </w:p>
    <w:p w14:paraId="06336117" w14:textId="77777777" w:rsidR="00DE1830" w:rsidRDefault="00DE1830" w:rsidP="00DE1830">
      <w:pPr>
        <w:numPr>
          <w:ilvl w:val="0"/>
          <w:numId w:val="39"/>
        </w:numPr>
        <w:rPr>
          <w:sz w:val="22"/>
          <w:szCs w:val="22"/>
        </w:rPr>
      </w:pPr>
      <w:r w:rsidRPr="00DE1830">
        <w:rPr>
          <w:sz w:val="22"/>
          <w:szCs w:val="22"/>
        </w:rPr>
        <w:t>tehnično dokumentacijo, katalog, prospekt oziroma drugo dokumentacijo proizvajalca, iz katere je mogoče preveriti izpolnjevanje tehničnih zahtev naročnika.</w:t>
      </w:r>
    </w:p>
    <w:p w14:paraId="1C507AFC" w14:textId="77777777" w:rsidR="00DE1830" w:rsidRPr="00DE1830" w:rsidRDefault="00DE1830" w:rsidP="00DE1830">
      <w:pPr>
        <w:ind w:left="720"/>
        <w:rPr>
          <w:sz w:val="22"/>
          <w:szCs w:val="22"/>
        </w:rPr>
      </w:pPr>
    </w:p>
    <w:p w14:paraId="7C205FD5" w14:textId="0029A626" w:rsidR="00DE1830" w:rsidRDefault="00DE1830" w:rsidP="00DE1830">
      <w:pPr>
        <w:rPr>
          <w:sz w:val="22"/>
          <w:szCs w:val="22"/>
        </w:rPr>
      </w:pPr>
      <w:bookmarkStart w:id="26" w:name="_Hlk237502576"/>
      <w:r w:rsidRPr="00DE1830">
        <w:rPr>
          <w:sz w:val="22"/>
          <w:szCs w:val="22"/>
        </w:rPr>
        <w:t>Podatek o razredu medicinskega pripomočka, naveden v tehnični specifikaciji</w:t>
      </w:r>
      <w:r w:rsidR="00616AE4">
        <w:rPr>
          <w:sz w:val="22"/>
          <w:szCs w:val="22"/>
        </w:rPr>
        <w:t xml:space="preserve"> – predračunskih tabelah</w:t>
      </w:r>
      <w:r w:rsidRPr="00DE1830">
        <w:rPr>
          <w:sz w:val="22"/>
          <w:szCs w:val="22"/>
        </w:rPr>
        <w:t>, mora biti skladen s predloženo dokumentacijo za ponujeni medicinski pripomoček.</w:t>
      </w:r>
    </w:p>
    <w:bookmarkEnd w:id="26"/>
    <w:p w14:paraId="260F5430" w14:textId="77777777" w:rsidR="00DE1830" w:rsidRPr="00DE1830" w:rsidRDefault="00DE1830" w:rsidP="00DE1830">
      <w:pPr>
        <w:rPr>
          <w:sz w:val="22"/>
          <w:szCs w:val="22"/>
        </w:rPr>
      </w:pPr>
    </w:p>
    <w:p w14:paraId="01095C3A" w14:textId="77777777" w:rsidR="00DE1830" w:rsidRPr="00DE1830" w:rsidRDefault="00DE1830" w:rsidP="00DE1830">
      <w:pPr>
        <w:rPr>
          <w:sz w:val="22"/>
          <w:szCs w:val="22"/>
        </w:rPr>
      </w:pPr>
      <w:r w:rsidRPr="00DE1830">
        <w:rPr>
          <w:sz w:val="22"/>
          <w:szCs w:val="22"/>
        </w:rPr>
        <w:t>Naročnik si pridržuje pravico, da v postopku pregleda in ocenjevanja ponudb od ponudnika zahteva brezplačno predložitev vzorcev ponujenih artiklov, kadar je to potrebno za preveritev skladnosti ponujenega artikla z zahtevami iz tehnične specifikacije.</w:t>
      </w:r>
    </w:p>
    <w:p w14:paraId="5F23DBA2" w14:textId="77777777" w:rsidR="00DE1830" w:rsidRPr="00DE1830" w:rsidRDefault="00DE1830" w:rsidP="00DE1830">
      <w:pPr>
        <w:rPr>
          <w:sz w:val="22"/>
          <w:szCs w:val="22"/>
        </w:rPr>
      </w:pPr>
      <w:r w:rsidRPr="00DE1830">
        <w:rPr>
          <w:sz w:val="22"/>
          <w:szCs w:val="22"/>
        </w:rPr>
        <w:t>Ponudnik mora zahtevane vzorce predložiti v roku in na način, ki ga bo določil naročnik v pozivu za predložitev vzorcev.</w:t>
      </w:r>
    </w:p>
    <w:p w14:paraId="261CB265" w14:textId="77777777" w:rsidR="00DE1830" w:rsidRPr="00430F74" w:rsidRDefault="00DE1830" w:rsidP="00020F4D">
      <w:pPr>
        <w:rPr>
          <w:sz w:val="22"/>
          <w:szCs w:val="22"/>
        </w:rPr>
      </w:pPr>
    </w:p>
    <w:p w14:paraId="06D5FBF3" w14:textId="77777777" w:rsidR="00F46DBE" w:rsidRDefault="00F46DBE">
      <w:pPr>
        <w:rPr>
          <w:sz w:val="22"/>
          <w:szCs w:val="22"/>
        </w:rPr>
      </w:pPr>
    </w:p>
    <w:p w14:paraId="5A2F4A6E" w14:textId="77777777" w:rsidR="00F46DBE" w:rsidRDefault="00F55B94" w:rsidP="00C96B48">
      <w:pPr>
        <w:pStyle w:val="Naslov2"/>
        <w:numPr>
          <w:ilvl w:val="1"/>
          <w:numId w:val="31"/>
        </w:numPr>
        <w:rPr>
          <w:rFonts w:ascii="Calibri" w:hAnsi="Calibri" w:cs="Calibri"/>
          <w:szCs w:val="22"/>
        </w:rPr>
      </w:pPr>
      <w:bookmarkStart w:id="27" w:name="_Toc237506964"/>
      <w:r>
        <w:rPr>
          <w:rFonts w:ascii="Calibri" w:hAnsi="Calibri" w:cs="Calibri"/>
          <w:szCs w:val="22"/>
        </w:rPr>
        <w:t>Obrazec »ESPD« za vse gospodarske subjekte</w:t>
      </w:r>
      <w:bookmarkEnd w:id="27"/>
    </w:p>
    <w:p w14:paraId="63473DCB" w14:textId="77777777" w:rsidR="00F46DBE" w:rsidRDefault="00F55B94">
      <w:pPr>
        <w:jc w:val="both"/>
      </w:pPr>
      <w:r>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F1A7ACC" w14:textId="77777777" w:rsidR="00F46DBE" w:rsidRDefault="00F46DBE">
      <w:pPr>
        <w:jc w:val="both"/>
        <w:rPr>
          <w:sz w:val="22"/>
          <w:szCs w:val="22"/>
        </w:rPr>
      </w:pPr>
    </w:p>
    <w:p w14:paraId="75E5CD15" w14:textId="77777777" w:rsidR="00F46DBE" w:rsidRDefault="00F55B94">
      <w:pPr>
        <w:jc w:val="both"/>
      </w:pPr>
      <w:r>
        <w:rPr>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Pr>
          <w:sz w:val="22"/>
          <w:szCs w:val="22"/>
        </w:rPr>
        <w:t>ZDeb</w:t>
      </w:r>
      <w:proofErr w:type="spellEnd"/>
      <w:r>
        <w:rPr>
          <w:sz w:val="22"/>
          <w:szCs w:val="22"/>
        </w:rPr>
        <w:t xml:space="preserve">; v nadaljnjem besedilu: </w:t>
      </w:r>
      <w:proofErr w:type="spellStart"/>
      <w:r>
        <w:rPr>
          <w:sz w:val="22"/>
          <w:szCs w:val="22"/>
        </w:rPr>
        <w:t>ZIntPK</w:t>
      </w:r>
      <w:proofErr w:type="spellEnd"/>
      <w:r>
        <w:rPr>
          <w:sz w:val="22"/>
          <w:szCs w:val="22"/>
        </w:rPr>
        <w:t>).</w:t>
      </w:r>
    </w:p>
    <w:p w14:paraId="0BF98AD4" w14:textId="77777777" w:rsidR="00F46DBE" w:rsidRDefault="00F46DBE">
      <w:pPr>
        <w:jc w:val="both"/>
        <w:rPr>
          <w:sz w:val="22"/>
          <w:szCs w:val="22"/>
        </w:rPr>
      </w:pPr>
    </w:p>
    <w:p w14:paraId="7F4FA594" w14:textId="77777777" w:rsidR="00F46DBE" w:rsidRDefault="00F55B94">
      <w:pPr>
        <w:jc w:val="both"/>
        <w:rPr>
          <w:sz w:val="22"/>
          <w:szCs w:val="22"/>
        </w:rPr>
      </w:pPr>
      <w:r>
        <w:rPr>
          <w:sz w:val="22"/>
          <w:szCs w:val="22"/>
        </w:rPr>
        <w:t>Navedbe v ESPD in/ali dokazila, ki jih predloži gospodarski subjekt, morajo biti veljavni.</w:t>
      </w:r>
    </w:p>
    <w:p w14:paraId="2D90124E" w14:textId="77777777" w:rsidR="00F46DBE" w:rsidRDefault="00F46DBE">
      <w:pPr>
        <w:jc w:val="both"/>
        <w:rPr>
          <w:sz w:val="22"/>
          <w:szCs w:val="22"/>
        </w:rPr>
      </w:pPr>
    </w:p>
    <w:p w14:paraId="0B1B17C6" w14:textId="77777777" w:rsidR="00F46DBE" w:rsidRDefault="00F55B94">
      <w:pPr>
        <w:jc w:val="both"/>
        <w:rPr>
          <w:sz w:val="22"/>
          <w:szCs w:val="22"/>
        </w:rPr>
      </w:pPr>
      <w:r>
        <w:rPr>
          <w:sz w:val="22"/>
          <w:szCs w:val="22"/>
        </w:rPr>
        <w:t>Gospodarski subjekt naročnikov obrazec ESPD (datoteka XML) uvozi na spletni povezavi: https://ejn.gov.si/espd in v njega neposredno vnese zahtevane podatke.</w:t>
      </w:r>
    </w:p>
    <w:p w14:paraId="296BCDD0" w14:textId="77777777" w:rsidR="00F46DBE" w:rsidRDefault="00F46DBE">
      <w:pPr>
        <w:jc w:val="both"/>
        <w:rPr>
          <w:sz w:val="22"/>
          <w:szCs w:val="22"/>
        </w:rPr>
      </w:pPr>
    </w:p>
    <w:p w14:paraId="27C377F6" w14:textId="77777777" w:rsidR="00F46DBE" w:rsidRDefault="00F55B94">
      <w:pPr>
        <w:jc w:val="both"/>
      </w:pPr>
      <w:r>
        <w:rPr>
          <w:sz w:val="22"/>
          <w:szCs w:val="22"/>
        </w:rPr>
        <w:t xml:space="preserve">Izpolnjen in podpisan ESPD mora biti v ponudbi priložen za vse gospodarske subjekte, ki v kakršni koli vlogi sodelujejo v ponudbi (ponudnik, sodelujoči ponudniki v primeru skupne ponudbe, gospodarski </w:t>
      </w:r>
      <w:r>
        <w:rPr>
          <w:sz w:val="22"/>
          <w:szCs w:val="22"/>
        </w:rPr>
        <w:lastRenderedPageBreak/>
        <w:t xml:space="preserve">subjekti, na katerih kapacitete se sklicuje ponudnik in podizvajalci). </w:t>
      </w:r>
    </w:p>
    <w:p w14:paraId="10DDD237" w14:textId="77777777" w:rsidR="00F46DBE" w:rsidRDefault="00F46DBE">
      <w:pPr>
        <w:jc w:val="both"/>
        <w:rPr>
          <w:sz w:val="22"/>
          <w:szCs w:val="22"/>
        </w:rPr>
      </w:pPr>
    </w:p>
    <w:p w14:paraId="28D64426" w14:textId="77777777" w:rsidR="00F46DBE" w:rsidRDefault="00F55B94">
      <w:pPr>
        <w:jc w:val="both"/>
      </w:pPr>
      <w:r>
        <w:rPr>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obliki XML ali nepodpisan ESPD v obliki XML, pri čemer se v slednjem primeru v skladu s Splošnimi pogoji uporabe sistema e-JN šteje, da je oddan pravno zavezujoč dokument, ki ima enako veljavnost kot podpisan. </w:t>
      </w:r>
    </w:p>
    <w:p w14:paraId="3F013A2D" w14:textId="77777777" w:rsidR="00F46DBE" w:rsidRDefault="00F46DBE">
      <w:pPr>
        <w:jc w:val="both"/>
        <w:rPr>
          <w:sz w:val="22"/>
          <w:szCs w:val="22"/>
        </w:rPr>
      </w:pPr>
    </w:p>
    <w:p w14:paraId="2D21980E" w14:textId="77777777" w:rsidR="00F46DBE" w:rsidRDefault="00F55B94">
      <w:pPr>
        <w:jc w:val="both"/>
        <w:rPr>
          <w:sz w:val="22"/>
          <w:szCs w:val="22"/>
        </w:rPr>
      </w:pPr>
      <w:r>
        <w:rPr>
          <w:sz w:val="22"/>
          <w:szCs w:val="22"/>
        </w:rPr>
        <w:t>Za ostale sodelujoče ponudnik v razdelek »Sodelujoči«, del »ESPD – ostali sodelujoči« priloži lastnoročno podpisane ESPD v obliki PDF ali v elektronski obliki podpisan XML.</w:t>
      </w:r>
    </w:p>
    <w:p w14:paraId="7CD32467" w14:textId="77777777" w:rsidR="00F46DBE" w:rsidRDefault="00F46DBE">
      <w:pPr>
        <w:jc w:val="both"/>
        <w:rPr>
          <w:sz w:val="22"/>
          <w:szCs w:val="22"/>
        </w:rPr>
      </w:pPr>
    </w:p>
    <w:p w14:paraId="4B288305" w14:textId="77777777" w:rsidR="00F46DBE" w:rsidRDefault="00F55B94" w:rsidP="00C96B48">
      <w:pPr>
        <w:pStyle w:val="Naslov2"/>
        <w:numPr>
          <w:ilvl w:val="1"/>
          <w:numId w:val="31"/>
        </w:numPr>
        <w:rPr>
          <w:rFonts w:ascii="Calibri" w:hAnsi="Calibri" w:cs="Calibri"/>
          <w:szCs w:val="22"/>
        </w:rPr>
      </w:pPr>
      <w:bookmarkStart w:id="28" w:name="_Hlk146086077"/>
      <w:bookmarkStart w:id="29" w:name="_Toc237506965"/>
      <w:bookmarkEnd w:id="28"/>
      <w:r>
        <w:rPr>
          <w:rFonts w:ascii="Calibri" w:hAnsi="Calibri" w:cs="Calibri"/>
          <w:szCs w:val="22"/>
        </w:rPr>
        <w:t>Obrazec »Predračun«</w:t>
      </w:r>
      <w:bookmarkEnd w:id="29"/>
    </w:p>
    <w:p w14:paraId="6C373D8A" w14:textId="6A7B98AD" w:rsidR="00F46DBE" w:rsidRDefault="00F55B94">
      <w:pPr>
        <w:rPr>
          <w:sz w:val="22"/>
          <w:szCs w:val="22"/>
        </w:rPr>
      </w:pPr>
      <w:r>
        <w:rPr>
          <w:sz w:val="22"/>
          <w:szCs w:val="22"/>
        </w:rPr>
        <w:t xml:space="preserve">Ponudnik mora v OBR_3_1_Predračun za zaprte sklope navesti skupno ponudbeno vrednost sklopa v EUR brez DDV in EUR z DDV za celotno razpisano </w:t>
      </w:r>
      <w:r w:rsidR="00C96B48">
        <w:rPr>
          <w:sz w:val="22"/>
          <w:szCs w:val="22"/>
        </w:rPr>
        <w:t xml:space="preserve">enoletno </w:t>
      </w:r>
      <w:r>
        <w:rPr>
          <w:sz w:val="22"/>
          <w:szCs w:val="22"/>
        </w:rPr>
        <w:t xml:space="preserve">količino. Za odprte sklope ponudnik navede skupno ponudbeno vrednost v EUR brez DDV in EUR z DDV, izračunano na podlagi </w:t>
      </w:r>
      <w:r w:rsidR="00C96B48">
        <w:rPr>
          <w:sz w:val="22"/>
          <w:szCs w:val="22"/>
        </w:rPr>
        <w:t xml:space="preserve">cen ponujenih </w:t>
      </w:r>
      <w:r>
        <w:rPr>
          <w:sz w:val="22"/>
          <w:szCs w:val="22"/>
        </w:rPr>
        <w:t>artiklov, za katere oddaja ponudbo.</w:t>
      </w:r>
    </w:p>
    <w:p w14:paraId="1E40D876" w14:textId="77777777" w:rsidR="00F46DBE" w:rsidRDefault="00F46DBE">
      <w:pPr>
        <w:rPr>
          <w:sz w:val="22"/>
          <w:szCs w:val="22"/>
        </w:rPr>
      </w:pPr>
    </w:p>
    <w:p w14:paraId="38BCEE20" w14:textId="77777777" w:rsidR="00F46DBE" w:rsidRDefault="00F55B94">
      <w:pPr>
        <w:jc w:val="both"/>
        <w:rPr>
          <w:sz w:val="22"/>
          <w:szCs w:val="22"/>
        </w:rPr>
      </w:pPr>
      <w:r>
        <w:rPr>
          <w:sz w:val="22"/>
          <w:szCs w:val="22"/>
        </w:rPr>
        <w:t>Vse skupne ponudbene vrednosti naj bodo v obrazcu OBR_3_1 Predračun navedene na dve decimalni mesti natančno.</w:t>
      </w:r>
    </w:p>
    <w:p w14:paraId="43081180" w14:textId="77777777" w:rsidR="00F46DBE" w:rsidRDefault="00F46DBE">
      <w:pPr>
        <w:rPr>
          <w:sz w:val="22"/>
          <w:szCs w:val="22"/>
        </w:rPr>
      </w:pPr>
    </w:p>
    <w:p w14:paraId="797B85AB" w14:textId="6DC257E2" w:rsidR="00C96B48" w:rsidRDefault="00F55B94">
      <w:pPr>
        <w:jc w:val="both"/>
        <w:rPr>
          <w:sz w:val="22"/>
          <w:szCs w:val="22"/>
        </w:rPr>
      </w:pPr>
      <w:r>
        <w:rPr>
          <w:sz w:val="22"/>
          <w:szCs w:val="22"/>
        </w:rPr>
        <w:t>Za veljavnost ponudbe mora ponudnik k ponudbi predložiti izpolnjeno Excelovo preglednico</w:t>
      </w:r>
      <w:r w:rsidR="00C96B48">
        <w:rPr>
          <w:sz w:val="22"/>
          <w:szCs w:val="22"/>
        </w:rPr>
        <w:t xml:space="preserve"> in sicer v </w:t>
      </w:r>
      <w:proofErr w:type="spellStart"/>
      <w:r w:rsidR="00C96B48">
        <w:rPr>
          <w:sz w:val="22"/>
          <w:szCs w:val="22"/>
        </w:rPr>
        <w:t>pdf</w:t>
      </w:r>
      <w:proofErr w:type="spellEnd"/>
      <w:r w:rsidR="00C96B48">
        <w:rPr>
          <w:sz w:val="22"/>
          <w:szCs w:val="22"/>
        </w:rPr>
        <w:t xml:space="preserve"> formatu in OBVEZNO v </w:t>
      </w:r>
      <w:proofErr w:type="spellStart"/>
      <w:r w:rsidR="00C96B48">
        <w:rPr>
          <w:sz w:val="22"/>
          <w:szCs w:val="22"/>
        </w:rPr>
        <w:t>excel</w:t>
      </w:r>
      <w:proofErr w:type="spellEnd"/>
      <w:r w:rsidR="00C96B48">
        <w:rPr>
          <w:sz w:val="22"/>
          <w:szCs w:val="22"/>
        </w:rPr>
        <w:t xml:space="preserve"> formatu. V primeru razhajanj v podatkih, bo naročnik kot ustrezne štel podatke v </w:t>
      </w:r>
      <w:proofErr w:type="spellStart"/>
      <w:r w:rsidR="00C96B48">
        <w:rPr>
          <w:sz w:val="22"/>
          <w:szCs w:val="22"/>
        </w:rPr>
        <w:t>pdf</w:t>
      </w:r>
      <w:proofErr w:type="spellEnd"/>
      <w:r w:rsidR="00C96B48">
        <w:rPr>
          <w:sz w:val="22"/>
          <w:szCs w:val="22"/>
        </w:rPr>
        <w:t xml:space="preserve"> formatu </w:t>
      </w:r>
      <w:proofErr w:type="spellStart"/>
      <w:r w:rsidR="00C96B48">
        <w:rPr>
          <w:sz w:val="22"/>
          <w:szCs w:val="22"/>
        </w:rPr>
        <w:t>excel</w:t>
      </w:r>
      <w:proofErr w:type="spellEnd"/>
      <w:r w:rsidR="00C96B48">
        <w:rPr>
          <w:sz w:val="22"/>
          <w:szCs w:val="22"/>
        </w:rPr>
        <w:t xml:space="preserve"> preglednice ponujenih artiklov.</w:t>
      </w:r>
    </w:p>
    <w:p w14:paraId="009AFFA9" w14:textId="77777777" w:rsidR="00C96B48" w:rsidRDefault="00C96B48">
      <w:pPr>
        <w:jc w:val="both"/>
        <w:rPr>
          <w:sz w:val="22"/>
          <w:szCs w:val="22"/>
        </w:rPr>
      </w:pPr>
    </w:p>
    <w:p w14:paraId="2794271B" w14:textId="53B25B08" w:rsidR="00F46DBE" w:rsidRDefault="00F55B94">
      <w:pPr>
        <w:jc w:val="both"/>
      </w:pPr>
      <w:r>
        <w:rPr>
          <w:sz w:val="22"/>
          <w:szCs w:val="22"/>
        </w:rPr>
        <w:t>Če ponudnik cene v posamezno postavko ne vpiše, se šteje, da predmetne postavke ne ponuja in tako ne izpolnjuje vseh zahtev naročnika iz predmetne razpisne dokumentacije. Če ponudnik vpiše ceno nič (0) EUR, se šteje, da ponuja postavko brezplačno. Ponudbene cene posameznega artikla so lahko podane na največ štiri decimalna mesta natančno.</w:t>
      </w:r>
    </w:p>
    <w:p w14:paraId="79ACF4D9" w14:textId="77777777" w:rsidR="00F46DBE" w:rsidRDefault="00F46DBE">
      <w:pPr>
        <w:rPr>
          <w:sz w:val="22"/>
          <w:szCs w:val="22"/>
        </w:rPr>
      </w:pPr>
    </w:p>
    <w:p w14:paraId="7B3A11F4" w14:textId="11BC660A" w:rsidR="00F46DBE" w:rsidRDefault="00F55B94">
      <w:pPr>
        <w:rPr>
          <w:sz w:val="22"/>
          <w:szCs w:val="22"/>
        </w:rPr>
      </w:pPr>
      <w:r>
        <w:rPr>
          <w:sz w:val="22"/>
          <w:szCs w:val="22"/>
        </w:rPr>
        <w:t>Ponudnik ne sme spreminjati vsebine predračuna</w:t>
      </w:r>
      <w:r w:rsidR="00C96B48">
        <w:rPr>
          <w:sz w:val="22"/>
          <w:szCs w:val="22"/>
        </w:rPr>
        <w:t xml:space="preserve"> in vsebine </w:t>
      </w:r>
      <w:proofErr w:type="spellStart"/>
      <w:r w:rsidR="00C96B48">
        <w:rPr>
          <w:sz w:val="22"/>
          <w:szCs w:val="22"/>
        </w:rPr>
        <w:t>excel</w:t>
      </w:r>
      <w:proofErr w:type="spellEnd"/>
      <w:r w:rsidR="00C96B48">
        <w:rPr>
          <w:sz w:val="22"/>
          <w:szCs w:val="22"/>
        </w:rPr>
        <w:t xml:space="preserve"> preglednice tehnične specifikacije.</w:t>
      </w:r>
    </w:p>
    <w:p w14:paraId="7DCFB7D8" w14:textId="77777777" w:rsidR="00F46DBE" w:rsidRDefault="00F46DBE">
      <w:pPr>
        <w:rPr>
          <w:sz w:val="22"/>
          <w:szCs w:val="22"/>
        </w:rPr>
      </w:pPr>
    </w:p>
    <w:p w14:paraId="24CCE390" w14:textId="77777777" w:rsidR="00F46DBE" w:rsidRDefault="00F55B94">
      <w:pPr>
        <w:jc w:val="both"/>
        <w:rPr>
          <w:sz w:val="22"/>
          <w:szCs w:val="22"/>
        </w:rPr>
      </w:pPr>
      <w:r>
        <w:rPr>
          <w:sz w:val="22"/>
          <w:szCs w:val="22"/>
        </w:rPr>
        <w:t xml:space="preserve">Ponujena cena z DDV mora zajemati vse popuste in stroške (dobave blaga, špediterske, prevozne, carinske ter vse morebitne druge stroške…). </w:t>
      </w:r>
    </w:p>
    <w:p w14:paraId="6342DC29" w14:textId="77777777" w:rsidR="00F46DBE" w:rsidRDefault="00F46DBE">
      <w:pPr>
        <w:rPr>
          <w:sz w:val="22"/>
          <w:szCs w:val="22"/>
        </w:rPr>
      </w:pPr>
    </w:p>
    <w:p w14:paraId="1704EA5D" w14:textId="77777777" w:rsidR="00F46DBE" w:rsidRDefault="00F55B94">
      <w:pPr>
        <w:jc w:val="both"/>
      </w:pPr>
      <w:r>
        <w:rPr>
          <w:sz w:val="22"/>
          <w:szCs w:val="22"/>
        </w:rPr>
        <w:t>V primeru, da bo naročnik pri pregledu in ocenjevanju ponudb odkril očitne računske napake, bo ravnal v skladu s sedmim odstavkom 89. člena ZJN-3.</w:t>
      </w:r>
    </w:p>
    <w:p w14:paraId="329FA09E" w14:textId="77777777" w:rsidR="00F46DBE" w:rsidRDefault="00F46DBE">
      <w:pPr>
        <w:rPr>
          <w:sz w:val="22"/>
          <w:szCs w:val="22"/>
        </w:rPr>
      </w:pPr>
    </w:p>
    <w:p w14:paraId="209A084E" w14:textId="1286935A" w:rsidR="00C96B48" w:rsidRPr="00C96B48" w:rsidRDefault="00C96B48" w:rsidP="00C96B48">
      <w:pPr>
        <w:rPr>
          <w:b/>
          <w:sz w:val="22"/>
          <w:szCs w:val="22"/>
        </w:rPr>
      </w:pPr>
      <w:r w:rsidRPr="00C96B48">
        <w:rPr>
          <w:b/>
          <w:sz w:val="22"/>
          <w:szCs w:val="22"/>
        </w:rPr>
        <w:t>Ponudnik v sistem e-JN v razdelek »Skupna ponudbena vrednost« v zato namenjen prostor vpiše skupni ponudbeni znesek brez davka v EUR in znesek davka v EUR</w:t>
      </w:r>
      <w:r>
        <w:rPr>
          <w:b/>
          <w:sz w:val="22"/>
          <w:szCs w:val="22"/>
        </w:rPr>
        <w:t xml:space="preserve"> </w:t>
      </w:r>
      <w:r w:rsidRPr="00C96B48">
        <w:rPr>
          <w:b/>
          <w:sz w:val="22"/>
          <w:szCs w:val="22"/>
        </w:rPr>
        <w:t xml:space="preserve">. Znesek skupaj z davkom v EUR se izračuna samodejno. V del »Predračun« naloži izpolnjen obrazec »Povzetek predračuna (rekapitulacija)« v obliki </w:t>
      </w:r>
      <w:proofErr w:type="spellStart"/>
      <w:r w:rsidRPr="00C96B48">
        <w:rPr>
          <w:b/>
          <w:sz w:val="22"/>
          <w:szCs w:val="22"/>
        </w:rPr>
        <w:t>word</w:t>
      </w:r>
      <w:proofErr w:type="spellEnd"/>
      <w:r w:rsidRPr="00C96B48">
        <w:rPr>
          <w:b/>
          <w:sz w:val="22"/>
          <w:szCs w:val="22"/>
        </w:rPr>
        <w:t xml:space="preserve">, </w:t>
      </w:r>
      <w:proofErr w:type="spellStart"/>
      <w:r w:rsidRPr="00C96B48">
        <w:rPr>
          <w:b/>
          <w:sz w:val="22"/>
          <w:szCs w:val="22"/>
        </w:rPr>
        <w:t>excel</w:t>
      </w:r>
      <w:proofErr w:type="spellEnd"/>
      <w:r w:rsidRPr="00C96B48">
        <w:rPr>
          <w:b/>
          <w:sz w:val="22"/>
          <w:szCs w:val="22"/>
        </w:rPr>
        <w:t xml:space="preserve"> ali </w:t>
      </w:r>
      <w:proofErr w:type="spellStart"/>
      <w:r w:rsidRPr="00C96B48">
        <w:rPr>
          <w:b/>
          <w:sz w:val="22"/>
          <w:szCs w:val="22"/>
        </w:rPr>
        <w:t>pdf</w:t>
      </w:r>
      <w:proofErr w:type="spellEnd"/>
      <w:r w:rsidRPr="00C96B48">
        <w:rPr>
          <w:b/>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503D4D89" w14:textId="77777777" w:rsidR="00C96B48" w:rsidRPr="00C96B48" w:rsidRDefault="00C96B48" w:rsidP="00C96B48">
      <w:pPr>
        <w:rPr>
          <w:b/>
          <w:sz w:val="22"/>
          <w:szCs w:val="22"/>
        </w:rPr>
      </w:pPr>
      <w:r w:rsidRPr="00C96B48">
        <w:rPr>
          <w:b/>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91F2042" w14:textId="77777777" w:rsidR="00F46DBE" w:rsidRDefault="00F46DBE">
      <w:pPr>
        <w:rPr>
          <w:b/>
          <w:sz w:val="22"/>
          <w:szCs w:val="22"/>
        </w:rPr>
      </w:pPr>
    </w:p>
    <w:p w14:paraId="41D1113E" w14:textId="6C3DD544" w:rsidR="00C96B48" w:rsidRPr="00C96B48" w:rsidRDefault="00C96B48" w:rsidP="00C96B48">
      <w:pPr>
        <w:pStyle w:val="Naslov2"/>
        <w:numPr>
          <w:ilvl w:val="1"/>
          <w:numId w:val="31"/>
        </w:numPr>
        <w:tabs>
          <w:tab w:val="clear" w:pos="860"/>
        </w:tabs>
        <w:rPr>
          <w:rFonts w:ascii="Calibri" w:hAnsi="Calibri" w:cs="Calibri"/>
          <w:szCs w:val="22"/>
        </w:rPr>
      </w:pPr>
      <w:r>
        <w:rPr>
          <w:rFonts w:ascii="Calibri" w:hAnsi="Calibri" w:cs="Calibri"/>
          <w:szCs w:val="22"/>
        </w:rPr>
        <w:lastRenderedPageBreak/>
        <w:t xml:space="preserve"> </w:t>
      </w:r>
      <w:bookmarkStart w:id="30" w:name="_Toc237506966"/>
      <w:r>
        <w:rPr>
          <w:rFonts w:ascii="Calibri" w:hAnsi="Calibri" w:cs="Calibri"/>
          <w:szCs w:val="22"/>
        </w:rPr>
        <w:t>Odpiranje konkurence</w:t>
      </w:r>
      <w:bookmarkEnd w:id="30"/>
    </w:p>
    <w:p w14:paraId="69FA0820" w14:textId="368304F9" w:rsidR="008B5B41" w:rsidRPr="008B5B41" w:rsidRDefault="008B5B41" w:rsidP="008B5B41">
      <w:pPr>
        <w:widowControl/>
        <w:suppressAutoHyphens w:val="0"/>
        <w:spacing w:before="100" w:beforeAutospacing="1" w:after="100" w:afterAutospacing="1"/>
        <w:rPr>
          <w:sz w:val="22"/>
          <w:szCs w:val="22"/>
          <w:lang w:eastAsia="sl-SI"/>
        </w:rPr>
      </w:pPr>
      <w:bookmarkStart w:id="31" w:name="_Hlk146086338"/>
      <w:bookmarkEnd w:id="31"/>
      <w:r w:rsidRPr="008B5B41">
        <w:rPr>
          <w:sz w:val="22"/>
          <w:szCs w:val="22"/>
          <w:lang w:eastAsia="sl-SI"/>
        </w:rPr>
        <w:t>Naročnik lahko v času trajanja krovnega okvirnega sporazuma ponovno odpre konkurenco na način, določen v nadaljevanju tega poglavja in v vzorcu krovnega okvirnega sporazuma. Ponovno odpiranje konkurence se</w:t>
      </w:r>
      <w:r w:rsidR="00B07A89">
        <w:rPr>
          <w:sz w:val="22"/>
          <w:szCs w:val="22"/>
          <w:lang w:eastAsia="sl-SI"/>
        </w:rPr>
        <w:t xml:space="preserve"> izvaja</w:t>
      </w:r>
      <w:r w:rsidRPr="008B5B41">
        <w:rPr>
          <w:sz w:val="22"/>
          <w:szCs w:val="22"/>
          <w:lang w:eastAsia="sl-SI"/>
        </w:rPr>
        <w:t xml:space="preserve"> </w:t>
      </w:r>
      <w:r w:rsidR="00B07A89" w:rsidRPr="00226090">
        <w:rPr>
          <w:rFonts w:cstheme="minorHAnsi"/>
          <w:sz w:val="22"/>
        </w:rPr>
        <w:t xml:space="preserve">elektronsko, preko portala </w:t>
      </w:r>
      <w:proofErr w:type="spellStart"/>
      <w:r w:rsidR="00B07A89" w:rsidRPr="00226090">
        <w:rPr>
          <w:rFonts w:cstheme="minorHAnsi"/>
          <w:sz w:val="22"/>
        </w:rPr>
        <w:t>eJN</w:t>
      </w:r>
      <w:proofErr w:type="spellEnd"/>
      <w:r w:rsidR="00B07A89" w:rsidRPr="00226090">
        <w:rPr>
          <w:rFonts w:cstheme="minorHAnsi"/>
          <w:sz w:val="22"/>
        </w:rPr>
        <w:t xml:space="preserve"> ali z uporabo elektronske pošte</w:t>
      </w:r>
      <w:r w:rsidR="00B07A89">
        <w:rPr>
          <w:rFonts w:cstheme="minorHAnsi"/>
          <w:sz w:val="22"/>
        </w:rPr>
        <w:t xml:space="preserve">. Naročnik bo </w:t>
      </w:r>
      <w:r w:rsidR="00B07A89" w:rsidRPr="00226090">
        <w:rPr>
          <w:rFonts w:cstheme="minorHAnsi"/>
          <w:sz w:val="22"/>
        </w:rPr>
        <w:t>povabil vse dobavitelje po tem sporazumu, k predložitvi ce</w:t>
      </w:r>
      <w:r w:rsidR="00B07A89">
        <w:rPr>
          <w:rFonts w:cstheme="minorHAnsi"/>
          <w:sz w:val="22"/>
        </w:rPr>
        <w:t>n</w:t>
      </w:r>
      <w:r w:rsidRPr="008B5B41">
        <w:rPr>
          <w:sz w:val="22"/>
          <w:szCs w:val="22"/>
          <w:lang w:eastAsia="sl-SI"/>
        </w:rPr>
        <w:t>, pri čemer naročnik v povabilu k oddaji ponudbe opredeli vse zahteve in pogoje posameznega ponovnega odpiranja konkurence.</w:t>
      </w:r>
    </w:p>
    <w:p w14:paraId="381699C1" w14:textId="6C2DC5D5" w:rsidR="008B5B41" w:rsidRPr="008B5B41" w:rsidRDefault="008B5B41" w:rsidP="008B5B41">
      <w:pPr>
        <w:widowControl/>
        <w:suppressAutoHyphens w:val="0"/>
        <w:spacing w:before="100" w:beforeAutospacing="1" w:after="100" w:afterAutospacing="1"/>
        <w:rPr>
          <w:sz w:val="22"/>
          <w:szCs w:val="22"/>
          <w:lang w:eastAsia="sl-SI"/>
        </w:rPr>
      </w:pPr>
      <w:r w:rsidRPr="008B5B41">
        <w:rPr>
          <w:sz w:val="22"/>
          <w:szCs w:val="22"/>
          <w:lang w:eastAsia="sl-SI"/>
        </w:rPr>
        <w:t>Naročnik bo konkurenco predvidoma ponovno odpiral za obdobje naslednjih 12 mesecev, in sicer za posamezni sklop. V posameznem ponovnem odpiranju konkurence bo k oddaji ponudbe povabil vse ponudnike, s katerimi ima sklenjen okvirni sporazum za sklop, ki je predmet ponovnega odpiranja konkurence. Pri odprtih sklopih se konkurenca ponovno odpira za posamezne artikle.</w:t>
      </w:r>
    </w:p>
    <w:p w14:paraId="496134F3" w14:textId="578F0D4E" w:rsidR="008B5B41" w:rsidRDefault="008B5B41" w:rsidP="008B5B41">
      <w:pPr>
        <w:widowControl/>
        <w:suppressAutoHyphens w:val="0"/>
        <w:spacing w:before="100" w:beforeAutospacing="1" w:after="100" w:afterAutospacing="1"/>
        <w:rPr>
          <w:sz w:val="22"/>
          <w:szCs w:val="22"/>
          <w:lang w:eastAsia="sl-SI"/>
        </w:rPr>
      </w:pPr>
      <w:r w:rsidRPr="008B5B41">
        <w:rPr>
          <w:sz w:val="22"/>
          <w:szCs w:val="22"/>
          <w:lang w:eastAsia="sl-SI"/>
        </w:rPr>
        <w:t>Na podlagi izvedenega ponovnega odpiranja konkurence bo naročnik oblikoval nov seznam ponudnikov</w:t>
      </w:r>
      <w:r w:rsidR="004625B0">
        <w:rPr>
          <w:sz w:val="22"/>
          <w:szCs w:val="22"/>
          <w:lang w:eastAsia="sl-SI"/>
        </w:rPr>
        <w:t xml:space="preserve"> </w:t>
      </w:r>
      <w:r w:rsidRPr="008B5B41">
        <w:rPr>
          <w:sz w:val="22"/>
          <w:szCs w:val="22"/>
          <w:lang w:eastAsia="sl-SI"/>
        </w:rPr>
        <w:t>za posamezni zaprti sklop, pri odprtih sklopih pa za posamezni artikel. Dobavo bo izvajal ponudnik, ki bo v posameznem ponovnem odpiranju konkurence glede na določena merila najugodnejši.</w:t>
      </w:r>
    </w:p>
    <w:p w14:paraId="45C076FF" w14:textId="385473EB" w:rsidR="004625B0" w:rsidRDefault="004625B0" w:rsidP="008B5B41">
      <w:pPr>
        <w:widowControl/>
        <w:suppressAutoHyphens w:val="0"/>
        <w:spacing w:before="100" w:beforeAutospacing="1" w:after="100" w:afterAutospacing="1"/>
        <w:rPr>
          <w:sz w:val="22"/>
          <w:szCs w:val="22"/>
          <w:lang w:eastAsia="sl-SI"/>
        </w:rPr>
      </w:pPr>
      <w:r w:rsidRPr="004625B0">
        <w:rPr>
          <w:sz w:val="22"/>
          <w:szCs w:val="22"/>
          <w:lang w:eastAsia="sl-SI"/>
        </w:rPr>
        <w:t>Po pregledu in ocenjevanju ponudb bo naročnik sprejel odločitev o oddaji naročila in jo objavil na Portalu javnih naročil</w:t>
      </w:r>
      <w:r w:rsidR="00C240F8">
        <w:t xml:space="preserve">. </w:t>
      </w:r>
      <w:r w:rsidR="00577E91" w:rsidRPr="00577E91">
        <w:rPr>
          <w:sz w:val="22"/>
          <w:szCs w:val="22"/>
        </w:rPr>
        <w:t>Sestavni del odločitve bo seznam ponudnikov z navedbo ponujenih cen in njihove razvrstitve glede na merilo za izbor.</w:t>
      </w:r>
    </w:p>
    <w:p w14:paraId="571B582D" w14:textId="73A2C084" w:rsidR="008B5B41" w:rsidRPr="008B5B41" w:rsidRDefault="008B5B41" w:rsidP="008F7B02">
      <w:pPr>
        <w:widowControl/>
        <w:suppressAutoHyphens w:val="0"/>
        <w:spacing w:before="100" w:beforeAutospacing="1" w:after="100" w:afterAutospacing="1"/>
        <w:jc w:val="both"/>
        <w:rPr>
          <w:sz w:val="22"/>
          <w:szCs w:val="22"/>
          <w:lang w:eastAsia="sl-SI"/>
        </w:rPr>
      </w:pPr>
      <w:r w:rsidRPr="008B5B41">
        <w:rPr>
          <w:sz w:val="22"/>
          <w:szCs w:val="22"/>
          <w:lang w:eastAsia="sl-SI"/>
        </w:rPr>
        <w:t>Z izbranimi ponudniki bo naročnik sklenil pogodbo o dobavi v skladu s pogoji, določenimi v posameznem povabilu k oddaji ponudbe, zlasti glede obdobja dobave in sklopov oziroma artiklov, ki so predmet posameznega ponovnega odpiranja konkurence.</w:t>
      </w:r>
    </w:p>
    <w:p w14:paraId="4F12A65D" w14:textId="77777777" w:rsidR="008B5B41" w:rsidRPr="008B5B41" w:rsidRDefault="008B5B41" w:rsidP="008F7B02">
      <w:pPr>
        <w:widowControl/>
        <w:suppressAutoHyphens w:val="0"/>
        <w:spacing w:before="100" w:beforeAutospacing="1" w:after="100" w:afterAutospacing="1"/>
        <w:jc w:val="both"/>
        <w:rPr>
          <w:sz w:val="22"/>
          <w:szCs w:val="22"/>
          <w:lang w:eastAsia="sl-SI"/>
        </w:rPr>
      </w:pPr>
      <w:r w:rsidRPr="008B5B41">
        <w:rPr>
          <w:sz w:val="22"/>
          <w:szCs w:val="22"/>
          <w:lang w:eastAsia="sl-SI"/>
        </w:rPr>
        <w:t>Z dokončnostjo odločitve, izdane v posameznem ponovnem odpiranju konkurence, začne veljati nov seznam ponudnikov, predhodni seznam ponudnikov za sklop oziroma posamezne artikle, ki so bili predmet ponovnega odpiranja konkurence, pa preneha veljati.</w:t>
      </w:r>
    </w:p>
    <w:p w14:paraId="19852CD5" w14:textId="77777777" w:rsidR="008B5B41" w:rsidRPr="008B5B41" w:rsidRDefault="008B5B41" w:rsidP="008F7B02">
      <w:pPr>
        <w:widowControl/>
        <w:suppressAutoHyphens w:val="0"/>
        <w:spacing w:before="100" w:beforeAutospacing="1" w:after="100" w:afterAutospacing="1"/>
        <w:jc w:val="both"/>
        <w:rPr>
          <w:sz w:val="22"/>
          <w:szCs w:val="22"/>
          <w:lang w:eastAsia="sl-SI"/>
        </w:rPr>
      </w:pPr>
      <w:r w:rsidRPr="008B5B41">
        <w:rPr>
          <w:sz w:val="22"/>
          <w:szCs w:val="22"/>
          <w:lang w:eastAsia="sl-SI"/>
        </w:rPr>
        <w:t>Naročnik lahko v času trajanja krovnega okvirnega sporazuma konkurenco ponovno odpre tudi pred potekom predvidenega 12-mesečnega obdobja, če nastopijo okoliščine, zaradi katerih je ponovno odpiranje konkurence potrebno ali smotrno, zlasti v primeru prenehanja poslovanja izvajalca, stečaja, odstopa od pogodbe oziroma krovnega okvirnega sporazuma, izrednih razmer, motenj v preskrbi, utemeljenih zahtev po spremembi cen ali drugih izrednih oziroma nepredvidenih okoliščin.</w:t>
      </w:r>
    </w:p>
    <w:p w14:paraId="2515A233" w14:textId="77777777" w:rsidR="008B5B41" w:rsidRPr="008B5B41" w:rsidRDefault="008B5B41" w:rsidP="008F7B02">
      <w:pPr>
        <w:widowControl/>
        <w:suppressAutoHyphens w:val="0"/>
        <w:spacing w:before="100" w:beforeAutospacing="1" w:after="100" w:afterAutospacing="1"/>
        <w:jc w:val="both"/>
        <w:rPr>
          <w:sz w:val="22"/>
          <w:szCs w:val="22"/>
          <w:lang w:eastAsia="sl-SI"/>
        </w:rPr>
      </w:pPr>
      <w:r w:rsidRPr="008B5B41">
        <w:rPr>
          <w:sz w:val="22"/>
          <w:szCs w:val="22"/>
          <w:lang w:eastAsia="sl-SI"/>
        </w:rPr>
        <w:t>Naročnik lahko konkurenco ponovno odpre za vse sklope javnega naročila hkrati ali le za posamezni sklop oziroma, pri odprtih sklopih, za posamezne artikle.</w:t>
      </w:r>
    </w:p>
    <w:p w14:paraId="27140685" w14:textId="77777777" w:rsidR="00F46DBE" w:rsidRDefault="00F55B94">
      <w:pPr>
        <w:pStyle w:val="Naslov1"/>
        <w:keepLines/>
        <w:widowControl/>
        <w:spacing w:before="280" w:after="280"/>
        <w:ind w:left="357" w:hanging="357"/>
        <w:rPr>
          <w:rFonts w:ascii="Calibri" w:hAnsi="Calibri" w:cs="Calibri"/>
          <w:sz w:val="22"/>
          <w:szCs w:val="22"/>
        </w:rPr>
      </w:pPr>
      <w:bookmarkStart w:id="32" w:name="_Toc237506967"/>
      <w:r>
        <w:rPr>
          <w:rFonts w:ascii="Calibri" w:hAnsi="Calibri" w:cs="Calibri"/>
          <w:sz w:val="22"/>
          <w:szCs w:val="22"/>
        </w:rPr>
        <w:t>DRUGA DOLOČILA ZA PRIPRAVO PONUDBE</w:t>
      </w:r>
      <w:bookmarkEnd w:id="32"/>
    </w:p>
    <w:p w14:paraId="44791236" w14:textId="0449CE64" w:rsidR="00F46DBE" w:rsidRDefault="0083004E" w:rsidP="0083004E">
      <w:pPr>
        <w:pStyle w:val="Naslov2"/>
        <w:numPr>
          <w:ilvl w:val="0"/>
          <w:numId w:val="0"/>
        </w:numPr>
        <w:ind w:left="284"/>
        <w:rPr>
          <w:rFonts w:ascii="Calibri" w:hAnsi="Calibri" w:cs="Calibri"/>
          <w:szCs w:val="22"/>
        </w:rPr>
      </w:pPr>
      <w:bookmarkStart w:id="33" w:name="_Toc237506968"/>
      <w:r>
        <w:rPr>
          <w:rFonts w:ascii="Calibri" w:hAnsi="Calibri" w:cs="Calibri"/>
          <w:szCs w:val="22"/>
        </w:rPr>
        <w:t xml:space="preserve">12.1 </w:t>
      </w:r>
      <w:r w:rsidR="00F55B94">
        <w:rPr>
          <w:rFonts w:ascii="Calibri" w:hAnsi="Calibri" w:cs="Calibri"/>
          <w:szCs w:val="22"/>
        </w:rPr>
        <w:t>Skupna ponudba</w:t>
      </w:r>
      <w:bookmarkEnd w:id="33"/>
    </w:p>
    <w:p w14:paraId="73BC87AB" w14:textId="77777777" w:rsidR="00F46DBE" w:rsidRDefault="00F55B94">
      <w:pPr>
        <w:jc w:val="both"/>
        <w:rPr>
          <w:sz w:val="22"/>
          <w:szCs w:val="22"/>
        </w:rPr>
      </w:pPr>
      <w:r>
        <w:rPr>
          <w:sz w:val="22"/>
          <w:szCs w:val="22"/>
        </w:rPr>
        <w:t>Vsak ponudnik v skupni ponudbi mora dokazati neobstoj razlogov za izključitev po ZJN-3 sam, za ostale pogoje pa glede na predmet naročila in objektivne razloge naročnik sam presodi, ali se dopušča kumulativno izpolnjevanje pogojev, kar je naročnik navedel pri vsakem posameznem pogoju posebej.</w:t>
      </w:r>
    </w:p>
    <w:p w14:paraId="22AD9419" w14:textId="77777777" w:rsidR="00F46DBE" w:rsidRDefault="00F46DBE">
      <w:pPr>
        <w:jc w:val="both"/>
        <w:rPr>
          <w:sz w:val="22"/>
          <w:szCs w:val="22"/>
        </w:rPr>
      </w:pPr>
    </w:p>
    <w:p w14:paraId="781748FD" w14:textId="49107380" w:rsidR="00F46DBE" w:rsidRDefault="00F55B94">
      <w:pPr>
        <w:jc w:val="both"/>
      </w:pPr>
      <w:r>
        <w:rPr>
          <w:sz w:val="22"/>
          <w:szCs w:val="22"/>
        </w:rPr>
        <w:t>V primeru, da skupina ponudnikov predloži skupno ponudbo, mora vsak ponudnik izpolnjevati vse pogoje, določene v točki 8.</w:t>
      </w:r>
      <w:r w:rsidR="008D1640">
        <w:rPr>
          <w:sz w:val="22"/>
          <w:szCs w:val="22"/>
        </w:rPr>
        <w:t>1</w:t>
      </w:r>
      <w:r>
        <w:rPr>
          <w:sz w:val="22"/>
          <w:szCs w:val="22"/>
        </w:rPr>
        <w:t>.</w:t>
      </w:r>
      <w:r w:rsidR="008D1640">
        <w:rPr>
          <w:sz w:val="22"/>
          <w:szCs w:val="22"/>
        </w:rPr>
        <w:t>1</w:t>
      </w:r>
      <w:r>
        <w:rPr>
          <w:sz w:val="22"/>
          <w:szCs w:val="22"/>
        </w:rPr>
        <w:t xml:space="preserve"> </w:t>
      </w:r>
      <w:r w:rsidR="008D1640">
        <w:rPr>
          <w:sz w:val="22"/>
          <w:szCs w:val="22"/>
        </w:rPr>
        <w:t>in 8.1.2.</w:t>
      </w:r>
      <w:r>
        <w:rPr>
          <w:sz w:val="22"/>
          <w:szCs w:val="22"/>
        </w:rPr>
        <w:t>Vsi ponudniki v skupni ponudbi morajo podati dokumente, ki se nanašajo na dokazovanje navedenih pogojev, posamično.</w:t>
      </w:r>
    </w:p>
    <w:p w14:paraId="3057FDCF" w14:textId="77777777" w:rsidR="00F46DBE" w:rsidRDefault="00F46DBE">
      <w:pPr>
        <w:jc w:val="both"/>
        <w:rPr>
          <w:sz w:val="22"/>
          <w:szCs w:val="22"/>
        </w:rPr>
      </w:pPr>
    </w:p>
    <w:p w14:paraId="3AB0B741" w14:textId="3FAC13E3" w:rsidR="00F46DBE" w:rsidRDefault="00F55B94">
      <w:pPr>
        <w:jc w:val="both"/>
        <w:rPr>
          <w:sz w:val="22"/>
          <w:szCs w:val="22"/>
        </w:rPr>
      </w:pPr>
      <w:r>
        <w:rPr>
          <w:sz w:val="22"/>
          <w:szCs w:val="22"/>
        </w:rPr>
        <w:lastRenderedPageBreak/>
        <w:t>Pogoje, določene v toč</w:t>
      </w:r>
      <w:r w:rsidR="008D1640">
        <w:rPr>
          <w:sz w:val="22"/>
          <w:szCs w:val="22"/>
        </w:rPr>
        <w:t xml:space="preserve">kah od </w:t>
      </w:r>
      <w:r>
        <w:rPr>
          <w:sz w:val="22"/>
          <w:szCs w:val="22"/>
        </w:rPr>
        <w:t>8.</w:t>
      </w:r>
      <w:r w:rsidR="008D1640">
        <w:rPr>
          <w:sz w:val="22"/>
          <w:szCs w:val="22"/>
        </w:rPr>
        <w:t>1.3. do 8.1.5.</w:t>
      </w:r>
      <w:r>
        <w:rPr>
          <w:sz w:val="22"/>
          <w:szCs w:val="22"/>
        </w:rPr>
        <w:t xml:space="preserve"> lahko ponudniki izpolnjujejo kumulativno, skladno z navedbami. Dokumente, ki se nanašajo na dokazovanje teh pogojev, poda katerikoli ponudnik v skupni ponudbi.</w:t>
      </w:r>
    </w:p>
    <w:p w14:paraId="28731647" w14:textId="77777777" w:rsidR="00F46DBE" w:rsidRDefault="00F46DBE">
      <w:pPr>
        <w:jc w:val="both"/>
        <w:rPr>
          <w:sz w:val="22"/>
          <w:szCs w:val="22"/>
        </w:rPr>
      </w:pPr>
    </w:p>
    <w:p w14:paraId="622A5737" w14:textId="77777777" w:rsidR="00F46DBE" w:rsidRDefault="00F55B94">
      <w:pPr>
        <w:jc w:val="both"/>
        <w:rPr>
          <w:sz w:val="22"/>
          <w:szCs w:val="22"/>
        </w:rPr>
      </w:pPr>
      <w:r>
        <w:rPr>
          <w:sz w:val="22"/>
          <w:szCs w:val="22"/>
        </w:rPr>
        <w:t>Vsi ponudniki v skupni ponudbi morajo izpolniti ESPD posamično in v njem navesti vse zahtevane podatke.</w:t>
      </w:r>
    </w:p>
    <w:p w14:paraId="0D60C661" w14:textId="77777777" w:rsidR="00F46DBE" w:rsidRDefault="00F46DBE">
      <w:pPr>
        <w:jc w:val="both"/>
        <w:rPr>
          <w:sz w:val="22"/>
          <w:szCs w:val="22"/>
        </w:rPr>
      </w:pPr>
    </w:p>
    <w:p w14:paraId="54A73235" w14:textId="7FC36841" w:rsidR="00F46DBE" w:rsidRDefault="00F55B94">
      <w:pPr>
        <w:jc w:val="both"/>
        <w:rPr>
          <w:color w:val="FF0000"/>
          <w:sz w:val="22"/>
          <w:szCs w:val="22"/>
        </w:rPr>
      </w:pPr>
      <w:r>
        <w:rPr>
          <w:sz w:val="22"/>
          <w:szCs w:val="22"/>
        </w:rPr>
        <w:t xml:space="preserve">Obrazec »Predračun« podajo vsi ponudniki, ki nastopajo v skupni ponudbi, skupaj (en obrazec, podpisan s strani vsaj enega izmed ponudnikov, ki nastopajo v skupni ponudbi). </w:t>
      </w:r>
    </w:p>
    <w:p w14:paraId="2D3DF339" w14:textId="77777777" w:rsidR="00F46DBE" w:rsidRDefault="00F46DBE">
      <w:pPr>
        <w:jc w:val="both"/>
        <w:rPr>
          <w:color w:val="FF0000"/>
          <w:sz w:val="22"/>
          <w:szCs w:val="22"/>
        </w:rPr>
      </w:pPr>
    </w:p>
    <w:p w14:paraId="3CA88EA0" w14:textId="77777777" w:rsidR="00F46DBE" w:rsidRDefault="00F55B94">
      <w:pPr>
        <w:jc w:val="both"/>
      </w:pPr>
      <w:r>
        <w:rPr>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9745D74" w14:textId="77777777" w:rsidR="00F46DBE" w:rsidRDefault="00F55B94">
      <w:pPr>
        <w:jc w:val="both"/>
      </w:pPr>
      <w:r>
        <w:rPr>
          <w:sz w:val="22"/>
          <w:szCs w:val="22"/>
        </w:rPr>
        <w:t>V primeru, da bo takšna skupina ponudnikov izbrana za izvedbo predmetnega naročila, bo naročnik lahko zahteval pogodbo o skupni izvedbi naročila, v katerem bodo natančno opredeljene naloge in odgovornost posameznih ponudnikov za izvedbo naročila. Ne glede na to pa ponudniki odgovarjajo naročniku solidarno.</w:t>
      </w:r>
    </w:p>
    <w:p w14:paraId="7031EFFF" w14:textId="77777777" w:rsidR="00F46DBE" w:rsidRDefault="00F46DBE">
      <w:pPr>
        <w:jc w:val="both"/>
        <w:rPr>
          <w:sz w:val="22"/>
          <w:szCs w:val="22"/>
        </w:rPr>
      </w:pPr>
    </w:p>
    <w:p w14:paraId="46D10711" w14:textId="77777777" w:rsidR="00F46DBE" w:rsidRDefault="00F55B94">
      <w:pPr>
        <w:pStyle w:val="Naslov2"/>
        <w:ind w:left="0" w:firstLine="0"/>
        <w:rPr>
          <w:rFonts w:ascii="Calibri" w:hAnsi="Calibri" w:cs="Calibri"/>
          <w:szCs w:val="22"/>
        </w:rPr>
      </w:pPr>
      <w:bookmarkStart w:id="34" w:name="_Toc237506969"/>
      <w:r>
        <w:rPr>
          <w:rFonts w:ascii="Calibri" w:hAnsi="Calibri" w:cs="Calibri"/>
          <w:szCs w:val="22"/>
        </w:rPr>
        <w:t>Ponudba s podizvajalci</w:t>
      </w:r>
      <w:bookmarkEnd w:id="34"/>
    </w:p>
    <w:p w14:paraId="5C08F3B6" w14:textId="77777777" w:rsidR="00F46DBE" w:rsidRDefault="00F55B94">
      <w:pPr>
        <w:jc w:val="both"/>
        <w:rPr>
          <w:sz w:val="22"/>
          <w:szCs w:val="22"/>
        </w:rPr>
      </w:pPr>
      <w:r>
        <w:rPr>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5E7A7378" w14:textId="77777777" w:rsidR="00F46DBE" w:rsidRDefault="00F46DBE">
      <w:pPr>
        <w:jc w:val="both"/>
        <w:rPr>
          <w:sz w:val="22"/>
          <w:szCs w:val="22"/>
        </w:rPr>
      </w:pPr>
    </w:p>
    <w:p w14:paraId="1AACA115" w14:textId="51AE650D" w:rsidR="00F46DBE" w:rsidRDefault="00F55B94">
      <w:pPr>
        <w:jc w:val="both"/>
      </w:pPr>
      <w:r>
        <w:rPr>
          <w:sz w:val="22"/>
          <w:szCs w:val="22"/>
        </w:rPr>
        <w:t>Če bodo pri podizvajalcu obstajali razlogi za izključitev oziroma ne bo izpolnjeval ustreznih pogojev za sodelovanje iz točk</w:t>
      </w:r>
      <w:r w:rsidR="008D1640">
        <w:rPr>
          <w:sz w:val="22"/>
          <w:szCs w:val="22"/>
        </w:rPr>
        <w:t xml:space="preserve"> 8.1.1 in 8.1.</w:t>
      </w:r>
      <w:r>
        <w:rPr>
          <w:sz w:val="22"/>
          <w:szCs w:val="22"/>
        </w:rPr>
        <w:t>2 teh navodil, bo naročnik podizvajalca zavrnil in zahteval njegovo zamenjavo.</w:t>
      </w:r>
    </w:p>
    <w:p w14:paraId="6BAC57FA" w14:textId="77777777" w:rsidR="00F46DBE" w:rsidRDefault="00F46DBE">
      <w:pPr>
        <w:jc w:val="both"/>
        <w:rPr>
          <w:sz w:val="22"/>
          <w:szCs w:val="22"/>
        </w:rPr>
      </w:pPr>
    </w:p>
    <w:p w14:paraId="4DB7F83F" w14:textId="2A67873B" w:rsidR="00F46DBE" w:rsidRDefault="00F55B94">
      <w:pPr>
        <w:jc w:val="both"/>
        <w:rPr>
          <w:sz w:val="22"/>
          <w:szCs w:val="22"/>
        </w:rPr>
      </w:pPr>
      <w:r>
        <w:rPr>
          <w:sz w:val="22"/>
          <w:szCs w:val="22"/>
        </w:rPr>
        <w:t>Podizvajalec mora enako kot ponudnik izpolnjevati pogoje pod točko 8.</w:t>
      </w:r>
      <w:r w:rsidR="008D1640">
        <w:rPr>
          <w:sz w:val="22"/>
          <w:szCs w:val="22"/>
        </w:rPr>
        <w:t>1.1 in 8.1.2</w:t>
      </w:r>
      <w:r>
        <w:rPr>
          <w:sz w:val="22"/>
          <w:szCs w:val="22"/>
        </w:rPr>
        <w:t xml:space="preserve"> teh navodil, kjer je to navedeno.</w:t>
      </w:r>
    </w:p>
    <w:p w14:paraId="25BB6E6B" w14:textId="77777777" w:rsidR="00F46DBE" w:rsidRDefault="00F46DBE">
      <w:pPr>
        <w:jc w:val="both"/>
        <w:rPr>
          <w:sz w:val="22"/>
          <w:szCs w:val="22"/>
        </w:rPr>
      </w:pPr>
    </w:p>
    <w:p w14:paraId="2287B712" w14:textId="77777777" w:rsidR="00F46DBE" w:rsidRDefault="00F55B94">
      <w:pPr>
        <w:jc w:val="both"/>
        <w:rPr>
          <w:sz w:val="22"/>
          <w:szCs w:val="22"/>
        </w:rPr>
      </w:pPr>
      <w:r>
        <w:rPr>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4B86E9DB" w14:textId="77777777" w:rsidR="00F46DBE" w:rsidRDefault="00F46DBE">
      <w:pPr>
        <w:jc w:val="both"/>
        <w:rPr>
          <w:sz w:val="22"/>
          <w:szCs w:val="22"/>
        </w:rPr>
      </w:pPr>
    </w:p>
    <w:p w14:paraId="11C658DE" w14:textId="77777777" w:rsidR="00F46DBE" w:rsidRDefault="00F55B94">
      <w:pPr>
        <w:jc w:val="both"/>
        <w:rPr>
          <w:sz w:val="22"/>
          <w:szCs w:val="22"/>
        </w:rPr>
      </w:pPr>
      <w:r>
        <w:rPr>
          <w:sz w:val="22"/>
          <w:szCs w:val="22"/>
        </w:rPr>
        <w:t>Če bo ponudnik izvajal javno naročilo s podizvajalci, mora v ponudbi:</w:t>
      </w:r>
    </w:p>
    <w:p w14:paraId="014BFC1E" w14:textId="77777777" w:rsidR="00F46DBE" w:rsidRDefault="00F55B94">
      <w:pPr>
        <w:widowControl/>
        <w:numPr>
          <w:ilvl w:val="0"/>
          <w:numId w:val="8"/>
        </w:numPr>
        <w:jc w:val="both"/>
        <w:rPr>
          <w:sz w:val="22"/>
          <w:szCs w:val="22"/>
        </w:rPr>
      </w:pPr>
      <w:r>
        <w:rPr>
          <w:sz w:val="22"/>
          <w:szCs w:val="22"/>
        </w:rPr>
        <w:t xml:space="preserve">navesti vse podizvajalce ter vsak del javnega naročila, ki ga namerava oddati v </w:t>
      </w:r>
      <w:proofErr w:type="spellStart"/>
      <w:r>
        <w:rPr>
          <w:sz w:val="22"/>
          <w:szCs w:val="22"/>
        </w:rPr>
        <w:t>podizvajanje</w:t>
      </w:r>
      <w:proofErr w:type="spellEnd"/>
      <w:r>
        <w:rPr>
          <w:sz w:val="22"/>
          <w:szCs w:val="22"/>
        </w:rPr>
        <w:t xml:space="preserve">, </w:t>
      </w:r>
    </w:p>
    <w:p w14:paraId="5B13B89A" w14:textId="77777777" w:rsidR="00F46DBE" w:rsidRDefault="00F55B94">
      <w:pPr>
        <w:widowControl/>
        <w:numPr>
          <w:ilvl w:val="0"/>
          <w:numId w:val="8"/>
        </w:numPr>
        <w:jc w:val="both"/>
        <w:rPr>
          <w:sz w:val="22"/>
          <w:szCs w:val="22"/>
        </w:rPr>
      </w:pPr>
      <w:r>
        <w:rPr>
          <w:sz w:val="22"/>
          <w:szCs w:val="22"/>
        </w:rPr>
        <w:t xml:space="preserve">kontaktne podatke in zakonite zastopnike predlaganih podizvajalcev, </w:t>
      </w:r>
    </w:p>
    <w:p w14:paraId="1E9DE482" w14:textId="77777777" w:rsidR="00F46DBE" w:rsidRDefault="00F55B94">
      <w:pPr>
        <w:widowControl/>
        <w:numPr>
          <w:ilvl w:val="0"/>
          <w:numId w:val="8"/>
        </w:numPr>
        <w:jc w:val="both"/>
        <w:rPr>
          <w:sz w:val="22"/>
          <w:szCs w:val="22"/>
        </w:rPr>
      </w:pPr>
      <w:r>
        <w:rPr>
          <w:sz w:val="22"/>
          <w:szCs w:val="22"/>
        </w:rPr>
        <w:t xml:space="preserve">izpolnjene ESPD teh podizvajalcev v skladu z 79. členom ZJN-3 ter </w:t>
      </w:r>
    </w:p>
    <w:p w14:paraId="2A541822" w14:textId="77777777" w:rsidR="00F46DBE" w:rsidRDefault="00F55B94">
      <w:pPr>
        <w:widowControl/>
        <w:numPr>
          <w:ilvl w:val="0"/>
          <w:numId w:val="8"/>
        </w:numPr>
        <w:jc w:val="both"/>
        <w:rPr>
          <w:sz w:val="22"/>
          <w:szCs w:val="22"/>
        </w:rPr>
      </w:pPr>
      <w:r>
        <w:rPr>
          <w:sz w:val="22"/>
          <w:szCs w:val="22"/>
        </w:rPr>
        <w:t>priložiti zahtevo podizvajalca za neposredno plačilo, če podizvajalec to zahteva.</w:t>
      </w:r>
    </w:p>
    <w:p w14:paraId="772EA012" w14:textId="77777777" w:rsidR="00F46DBE" w:rsidRDefault="00F46DBE">
      <w:pPr>
        <w:jc w:val="both"/>
        <w:rPr>
          <w:sz w:val="22"/>
          <w:szCs w:val="22"/>
        </w:rPr>
      </w:pPr>
    </w:p>
    <w:p w14:paraId="52BFDCEE" w14:textId="77777777" w:rsidR="00F46DBE" w:rsidRDefault="00F55B94">
      <w:pPr>
        <w:jc w:val="both"/>
      </w:pPr>
      <w:r>
        <w:rPr>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58B832F" w14:textId="77777777" w:rsidR="00F46DBE" w:rsidRDefault="00F55B94">
      <w:pPr>
        <w:jc w:val="both"/>
        <w:rPr>
          <w:sz w:val="22"/>
          <w:szCs w:val="22"/>
        </w:rPr>
      </w:pPr>
      <w:r>
        <w:rPr>
          <w:sz w:val="22"/>
          <w:szCs w:val="22"/>
        </w:rPr>
        <w:t xml:space="preserve">Naročnik bo zavrnil vsakega naknadno nominiranega podizvajalca: </w:t>
      </w:r>
    </w:p>
    <w:p w14:paraId="74346B0D" w14:textId="0EE8F247" w:rsidR="00F46DBE" w:rsidRDefault="00F55B94">
      <w:pPr>
        <w:widowControl/>
        <w:numPr>
          <w:ilvl w:val="0"/>
          <w:numId w:val="7"/>
        </w:numPr>
        <w:jc w:val="both"/>
        <w:rPr>
          <w:sz w:val="22"/>
          <w:szCs w:val="22"/>
        </w:rPr>
      </w:pPr>
      <w:r>
        <w:rPr>
          <w:sz w:val="22"/>
          <w:szCs w:val="22"/>
        </w:rPr>
        <w:t>če zanj obstajajo razlogi za izključitev, kot so navedeni v poglavju 8.</w:t>
      </w:r>
      <w:r w:rsidR="00C240F8">
        <w:rPr>
          <w:sz w:val="22"/>
          <w:szCs w:val="22"/>
        </w:rPr>
        <w:t xml:space="preserve">1.1 in 8.1.2 </w:t>
      </w:r>
      <w:r>
        <w:rPr>
          <w:sz w:val="22"/>
          <w:szCs w:val="22"/>
        </w:rPr>
        <w:t xml:space="preserve">te razpisne dokumentacije ter zahteval zamenjavo, </w:t>
      </w:r>
    </w:p>
    <w:p w14:paraId="19FBCEC8" w14:textId="77777777" w:rsidR="00F46DBE" w:rsidRDefault="00F55B94">
      <w:pPr>
        <w:widowControl/>
        <w:numPr>
          <w:ilvl w:val="0"/>
          <w:numId w:val="7"/>
        </w:numPr>
        <w:jc w:val="both"/>
        <w:rPr>
          <w:sz w:val="22"/>
          <w:szCs w:val="22"/>
        </w:rPr>
      </w:pPr>
      <w:r>
        <w:rPr>
          <w:sz w:val="22"/>
          <w:szCs w:val="22"/>
        </w:rPr>
        <w:t>če bi to lahko vplivalo na nemoteno izvajanje ali dokončanje del,</w:t>
      </w:r>
    </w:p>
    <w:p w14:paraId="6C388846" w14:textId="77777777" w:rsidR="00F46DBE" w:rsidRDefault="00F55B94">
      <w:pPr>
        <w:widowControl/>
        <w:numPr>
          <w:ilvl w:val="0"/>
          <w:numId w:val="7"/>
        </w:numPr>
        <w:jc w:val="both"/>
        <w:rPr>
          <w:sz w:val="22"/>
          <w:szCs w:val="22"/>
        </w:rPr>
      </w:pPr>
      <w:r>
        <w:rPr>
          <w:sz w:val="22"/>
          <w:szCs w:val="22"/>
        </w:rPr>
        <w:lastRenderedPageBreak/>
        <w:t xml:space="preserve">če novi podizvajalec ne izpolnjuje pogojev v zvezi z oddajo javnega naročila. </w:t>
      </w:r>
    </w:p>
    <w:p w14:paraId="4FD0D96B" w14:textId="77777777" w:rsidR="00F46DBE" w:rsidRDefault="00F46DBE">
      <w:pPr>
        <w:jc w:val="both"/>
        <w:rPr>
          <w:sz w:val="22"/>
          <w:szCs w:val="22"/>
        </w:rPr>
      </w:pPr>
    </w:p>
    <w:p w14:paraId="1A31BE9B" w14:textId="77777777" w:rsidR="00F46DBE" w:rsidRDefault="00F55B94">
      <w:pPr>
        <w:jc w:val="both"/>
        <w:rPr>
          <w:sz w:val="22"/>
          <w:szCs w:val="22"/>
        </w:rPr>
      </w:pPr>
      <w:r>
        <w:rPr>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6A06E5" w14:textId="77777777" w:rsidR="00F46DBE" w:rsidRDefault="00F55B94">
      <w:pPr>
        <w:widowControl/>
        <w:numPr>
          <w:ilvl w:val="0"/>
          <w:numId w:val="7"/>
        </w:numPr>
        <w:jc w:val="both"/>
        <w:rPr>
          <w:sz w:val="22"/>
          <w:szCs w:val="22"/>
        </w:rPr>
      </w:pPr>
      <w:r>
        <w:rPr>
          <w:sz w:val="22"/>
          <w:szCs w:val="22"/>
        </w:rPr>
        <w:t>glavni izvajalec v pogodbi pooblastiti naročnika, da na podlagi potrjenega računa oziroma situacije s strani glavnega izvajalca neposredno plačuje podizvajalcu,</w:t>
      </w:r>
    </w:p>
    <w:p w14:paraId="5B9736B6" w14:textId="77777777" w:rsidR="00F46DBE" w:rsidRDefault="00F55B94">
      <w:pPr>
        <w:widowControl/>
        <w:numPr>
          <w:ilvl w:val="0"/>
          <w:numId w:val="7"/>
        </w:numPr>
        <w:jc w:val="both"/>
        <w:rPr>
          <w:sz w:val="22"/>
          <w:szCs w:val="22"/>
        </w:rPr>
      </w:pPr>
      <w:r>
        <w:rPr>
          <w:sz w:val="22"/>
          <w:szCs w:val="22"/>
        </w:rPr>
        <w:t>podizvajalec predložiti soglasje, na podlagi katerega naročnik namesto ponudnika poravna podizvajalčevo terjatev do ponudnika,</w:t>
      </w:r>
    </w:p>
    <w:p w14:paraId="531AD4CF" w14:textId="77777777" w:rsidR="00F46DBE" w:rsidRDefault="00F55B94">
      <w:pPr>
        <w:widowControl/>
        <w:numPr>
          <w:ilvl w:val="0"/>
          <w:numId w:val="7"/>
        </w:numPr>
        <w:jc w:val="both"/>
        <w:rPr>
          <w:sz w:val="22"/>
          <w:szCs w:val="22"/>
        </w:rPr>
      </w:pPr>
      <w:r>
        <w:rPr>
          <w:sz w:val="22"/>
          <w:szCs w:val="22"/>
        </w:rPr>
        <w:t>glavni izvajalec svojemu računu ali situaciji priložiti račun ali situacijo podizvajalca, ki ga je predhodno potrdil.</w:t>
      </w:r>
    </w:p>
    <w:p w14:paraId="4762F5B2" w14:textId="77777777" w:rsidR="00F46DBE" w:rsidRDefault="00F46DBE">
      <w:pPr>
        <w:jc w:val="both"/>
        <w:rPr>
          <w:sz w:val="22"/>
          <w:szCs w:val="22"/>
        </w:rPr>
      </w:pPr>
    </w:p>
    <w:p w14:paraId="3A78881A" w14:textId="77777777" w:rsidR="00F46DBE" w:rsidRDefault="00F55B94">
      <w:pPr>
        <w:jc w:val="both"/>
      </w:pPr>
      <w:r>
        <w:rPr>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0A3080" w14:textId="77777777" w:rsidR="00F46DBE" w:rsidRDefault="00F46DBE">
      <w:pPr>
        <w:jc w:val="both"/>
        <w:rPr>
          <w:sz w:val="22"/>
          <w:szCs w:val="22"/>
        </w:rPr>
      </w:pPr>
    </w:p>
    <w:p w14:paraId="4AF37D49" w14:textId="77777777" w:rsidR="00F46DBE" w:rsidRDefault="00F55B94">
      <w:pPr>
        <w:jc w:val="both"/>
        <w:rPr>
          <w:sz w:val="22"/>
          <w:szCs w:val="22"/>
        </w:rPr>
      </w:pPr>
      <w:r>
        <w:rPr>
          <w:sz w:val="22"/>
          <w:szCs w:val="22"/>
        </w:rPr>
        <w:t xml:space="preserve">Izbrani ponudnik bo moral pred podpisom pogodbe za vsakega podizvajalca predložiti </w:t>
      </w:r>
      <w:proofErr w:type="spellStart"/>
      <w:r>
        <w:rPr>
          <w:sz w:val="22"/>
          <w:szCs w:val="22"/>
        </w:rPr>
        <w:t>podizvajalsko</w:t>
      </w:r>
      <w:proofErr w:type="spellEnd"/>
      <w:r>
        <w:rPr>
          <w:sz w:val="22"/>
          <w:szCs w:val="22"/>
        </w:rPr>
        <w:t xml:space="preserve"> pogodbo, iz katere bo nedvoumno razvidno najmanj sledeče:</w:t>
      </w:r>
    </w:p>
    <w:p w14:paraId="7A1A2ABD" w14:textId="77777777" w:rsidR="00F46DBE" w:rsidRDefault="00F55B94">
      <w:pPr>
        <w:numPr>
          <w:ilvl w:val="0"/>
          <w:numId w:val="7"/>
        </w:numPr>
        <w:jc w:val="both"/>
        <w:rPr>
          <w:sz w:val="22"/>
          <w:szCs w:val="22"/>
        </w:rPr>
      </w:pPr>
      <w:r>
        <w:rPr>
          <w:sz w:val="22"/>
          <w:szCs w:val="22"/>
        </w:rPr>
        <w:t>da je podizvajalec seznanjen z navodili ponudnika in razpisnimi pogoji ter merili za izvedbo predmetnega naročila in da z njimi v celoti soglaša,</w:t>
      </w:r>
    </w:p>
    <w:p w14:paraId="58E690F7" w14:textId="77777777" w:rsidR="00F46DBE" w:rsidRDefault="00F55B94">
      <w:pPr>
        <w:numPr>
          <w:ilvl w:val="0"/>
          <w:numId w:val="7"/>
        </w:numPr>
        <w:jc w:val="both"/>
        <w:rPr>
          <w:sz w:val="22"/>
          <w:szCs w:val="22"/>
        </w:rPr>
      </w:pPr>
      <w:r>
        <w:rPr>
          <w:sz w:val="22"/>
          <w:szCs w:val="22"/>
        </w:rPr>
        <w:t>navedba vrste in obsega del, ki so predmet naročila in ki jih v izvajanje prevzema podizvajalec,</w:t>
      </w:r>
    </w:p>
    <w:p w14:paraId="20543AC2" w14:textId="77777777" w:rsidR="00F46DBE" w:rsidRDefault="00F55B94">
      <w:pPr>
        <w:numPr>
          <w:ilvl w:val="0"/>
          <w:numId w:val="7"/>
        </w:numPr>
        <w:jc w:val="both"/>
        <w:rPr>
          <w:sz w:val="22"/>
          <w:szCs w:val="22"/>
        </w:rPr>
      </w:pPr>
      <w:r>
        <w:rPr>
          <w:sz w:val="22"/>
          <w:szCs w:val="22"/>
        </w:rPr>
        <w:t>navedba vrste in obsega del, ki so predmet naročila in ki jih v izvajanje prevzema glavni izvajalec,</w:t>
      </w:r>
    </w:p>
    <w:p w14:paraId="5A5EF4F3" w14:textId="77777777" w:rsidR="00F46DBE" w:rsidRDefault="00F55B94">
      <w:pPr>
        <w:numPr>
          <w:ilvl w:val="0"/>
          <w:numId w:val="7"/>
        </w:numPr>
        <w:jc w:val="both"/>
        <w:rPr>
          <w:sz w:val="22"/>
          <w:szCs w:val="22"/>
        </w:rPr>
      </w:pPr>
      <w:r>
        <w:rPr>
          <w:sz w:val="22"/>
          <w:szCs w:val="22"/>
        </w:rPr>
        <w:t>izjava, da so vsi podizvajalci seznanjeni s plačilnimi pogoji iz razpisne dokumentacije,</w:t>
      </w:r>
    </w:p>
    <w:p w14:paraId="07E7EB44" w14:textId="77777777" w:rsidR="00F46DBE" w:rsidRDefault="00F55B94">
      <w:pPr>
        <w:numPr>
          <w:ilvl w:val="0"/>
          <w:numId w:val="7"/>
        </w:numPr>
        <w:jc w:val="both"/>
        <w:rPr>
          <w:sz w:val="22"/>
          <w:szCs w:val="22"/>
        </w:rPr>
      </w:pPr>
      <w:r>
        <w:rPr>
          <w:sz w:val="22"/>
          <w:szCs w:val="22"/>
        </w:rPr>
        <w:t>izjava ponudnika, da bo pred zamenjavo podizvajalca ali uvedbo novih podizvajalcev, ki niso navedeni v tej pogodbi, pridobil pisno soglasje naročnika.</w:t>
      </w:r>
    </w:p>
    <w:p w14:paraId="67395323" w14:textId="77777777" w:rsidR="00F46DBE" w:rsidRDefault="00F46DBE">
      <w:pPr>
        <w:jc w:val="both"/>
        <w:rPr>
          <w:sz w:val="22"/>
          <w:szCs w:val="22"/>
        </w:rPr>
      </w:pPr>
    </w:p>
    <w:p w14:paraId="1D3751D7" w14:textId="77777777" w:rsidR="00F46DBE" w:rsidRDefault="00F55B94">
      <w:pPr>
        <w:jc w:val="both"/>
      </w:pPr>
      <w:r>
        <w:rPr>
          <w:sz w:val="22"/>
          <w:szCs w:val="22"/>
        </w:rPr>
        <w:t xml:space="preserve">Izbrani ponudnik v razmerju do naročnika v celoti odgovarja za izvedbo naročila. </w:t>
      </w:r>
    </w:p>
    <w:p w14:paraId="6E4B5CB3" w14:textId="77777777" w:rsidR="00F46DBE" w:rsidRDefault="00F55B94">
      <w:pPr>
        <w:pStyle w:val="Naslov1"/>
        <w:keepLines/>
        <w:widowControl/>
        <w:spacing w:before="280" w:after="280"/>
        <w:ind w:left="357" w:hanging="357"/>
        <w:rPr>
          <w:rFonts w:ascii="Calibri" w:hAnsi="Calibri" w:cs="Calibri"/>
          <w:sz w:val="22"/>
          <w:szCs w:val="22"/>
        </w:rPr>
      </w:pPr>
      <w:bookmarkStart w:id="35" w:name="_Toc237506970"/>
      <w:r>
        <w:rPr>
          <w:rFonts w:ascii="Calibri" w:hAnsi="Calibri" w:cs="Calibri"/>
          <w:sz w:val="22"/>
          <w:szCs w:val="22"/>
        </w:rPr>
        <w:t>VARIANTNE PONUDBE</w:t>
      </w:r>
      <w:bookmarkEnd w:id="35"/>
    </w:p>
    <w:p w14:paraId="40AEDAEC" w14:textId="77777777" w:rsidR="00F46DBE" w:rsidRDefault="00F55B94">
      <w:pPr>
        <w:jc w:val="both"/>
        <w:rPr>
          <w:sz w:val="22"/>
          <w:szCs w:val="22"/>
        </w:rPr>
      </w:pPr>
      <w:r>
        <w:rPr>
          <w:sz w:val="22"/>
          <w:szCs w:val="22"/>
        </w:rPr>
        <w:t>Variantne ponudbe niso dopuščene.</w:t>
      </w:r>
    </w:p>
    <w:p w14:paraId="0F117989" w14:textId="77777777" w:rsidR="00F46DBE" w:rsidRDefault="00F55B94">
      <w:pPr>
        <w:pStyle w:val="Naslov1"/>
        <w:keepLines/>
        <w:widowControl/>
        <w:spacing w:before="280" w:after="280"/>
        <w:ind w:left="357" w:hanging="357"/>
        <w:rPr>
          <w:rFonts w:ascii="Calibri" w:hAnsi="Calibri" w:cs="Calibri"/>
          <w:sz w:val="22"/>
          <w:szCs w:val="22"/>
        </w:rPr>
      </w:pPr>
      <w:bookmarkStart w:id="36" w:name="_Toc237506971"/>
      <w:r>
        <w:rPr>
          <w:rFonts w:ascii="Calibri" w:hAnsi="Calibri" w:cs="Calibri"/>
          <w:sz w:val="22"/>
          <w:szCs w:val="22"/>
        </w:rPr>
        <w:t>JEZIK PONUDBE</w:t>
      </w:r>
      <w:bookmarkEnd w:id="36"/>
    </w:p>
    <w:p w14:paraId="69B51300" w14:textId="77777777" w:rsidR="00F46DBE" w:rsidRDefault="00F55B94">
      <w:pPr>
        <w:jc w:val="both"/>
        <w:rPr>
          <w:sz w:val="22"/>
          <w:szCs w:val="22"/>
        </w:rPr>
      </w:pPr>
      <w:r>
        <w:rPr>
          <w:sz w:val="22"/>
          <w:szCs w:val="22"/>
        </w:rPr>
        <w:t xml:space="preserve">Postopek javnega naročanja poteka v slovenskem jeziku. Vsi dokumenti v zvezi s ponudbo morajo biti v slovenskem jeziku. </w:t>
      </w:r>
    </w:p>
    <w:p w14:paraId="62A6DEA9" w14:textId="77777777" w:rsidR="00F46DBE" w:rsidRDefault="00F55B94">
      <w:pPr>
        <w:pStyle w:val="Naslov1"/>
        <w:keepLines/>
        <w:widowControl/>
        <w:spacing w:before="280" w:after="280"/>
        <w:ind w:left="357" w:hanging="357"/>
        <w:rPr>
          <w:rFonts w:ascii="Calibri" w:hAnsi="Calibri" w:cs="Calibri"/>
          <w:sz w:val="22"/>
          <w:szCs w:val="22"/>
        </w:rPr>
      </w:pPr>
      <w:bookmarkStart w:id="37" w:name="_Toc237506972"/>
      <w:r>
        <w:rPr>
          <w:rFonts w:ascii="Calibri" w:hAnsi="Calibri" w:cs="Calibri"/>
          <w:sz w:val="22"/>
          <w:szCs w:val="22"/>
        </w:rPr>
        <w:t>PRIPRAVA IN ODDAJA PONUDBE NA PORTAL e-JN</w:t>
      </w:r>
      <w:bookmarkEnd w:id="37"/>
    </w:p>
    <w:p w14:paraId="6C02512A" w14:textId="77777777" w:rsidR="00F46DBE" w:rsidRDefault="00F55B94">
      <w:pPr>
        <w:jc w:val="both"/>
      </w:pPr>
      <w:r>
        <w:rPr>
          <w:sz w:val="22"/>
          <w:szCs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w:t>
      </w:r>
      <w:proofErr w:type="spellStart"/>
      <w:r>
        <w:rPr>
          <w:sz w:val="22"/>
          <w:szCs w:val="22"/>
        </w:rPr>
        <w:t>odda.</w:t>
      </w:r>
      <w:hyperlink r:id="rId13">
        <w:r w:rsidR="00F46DBE">
          <w:rPr>
            <w:rStyle w:val="Hiperpovezava"/>
            <w:sz w:val="22"/>
            <w:szCs w:val="22"/>
          </w:rPr>
          <w:t>https</w:t>
        </w:r>
        <w:proofErr w:type="spellEnd"/>
        <w:r w:rsidR="00F46DBE">
          <w:rPr>
            <w:rStyle w:val="Hiperpovezava"/>
            <w:sz w:val="22"/>
            <w:szCs w:val="22"/>
          </w:rPr>
          <w:t>://ejn.gov.si</w:t>
        </w:r>
      </w:hyperlink>
    </w:p>
    <w:p w14:paraId="2FF0A880" w14:textId="77777777" w:rsidR="00F46DBE" w:rsidRDefault="00F46DBE">
      <w:pPr>
        <w:jc w:val="both"/>
        <w:rPr>
          <w:sz w:val="22"/>
          <w:szCs w:val="22"/>
        </w:rPr>
      </w:pPr>
    </w:p>
    <w:p w14:paraId="3E7D143C" w14:textId="77777777" w:rsidR="00F46DBE" w:rsidRDefault="00F55B94">
      <w:pPr>
        <w:jc w:val="both"/>
      </w:pPr>
      <w:r>
        <w:rPr>
          <w:sz w:val="22"/>
          <w:szCs w:val="22"/>
        </w:rPr>
        <w:t xml:space="preserve">Podrobna navodila v zvezi z načinom priprave in oddaje ponudbe so navedena v Navodilih za uporabo </w:t>
      </w:r>
      <w:r>
        <w:rPr>
          <w:sz w:val="22"/>
          <w:szCs w:val="22"/>
        </w:rPr>
        <w:lastRenderedPageBreak/>
        <w:t>e-JN, ki so del te razpisne dokumentacije in objavljena na spletnem naslovu https://ejn.gov.si.</w:t>
      </w:r>
      <w:hyperlink r:id="rId14">
        <w:r w:rsidR="00F46DBE">
          <w:rPr>
            <w:rStyle w:val="Hiperpovezava"/>
            <w:sz w:val="22"/>
            <w:szCs w:val="22"/>
          </w:rPr>
          <w:t>https://ejn.gov.si</w:t>
        </w:r>
      </w:hyperlink>
    </w:p>
    <w:p w14:paraId="5F7E248D" w14:textId="77777777" w:rsidR="00F46DBE" w:rsidRDefault="00F55B94">
      <w:pPr>
        <w:pStyle w:val="Naslov1"/>
        <w:keepLines/>
        <w:widowControl/>
        <w:spacing w:before="280" w:after="280"/>
        <w:ind w:left="357" w:hanging="357"/>
        <w:rPr>
          <w:rFonts w:ascii="Calibri" w:hAnsi="Calibri" w:cs="Calibri"/>
          <w:sz w:val="22"/>
          <w:szCs w:val="22"/>
        </w:rPr>
      </w:pPr>
      <w:bookmarkStart w:id="38" w:name="_Hlk146086497"/>
      <w:bookmarkStart w:id="39" w:name="_Toc237506973"/>
      <w:bookmarkEnd w:id="38"/>
      <w:r>
        <w:rPr>
          <w:rFonts w:ascii="Calibri" w:hAnsi="Calibri" w:cs="Calibri"/>
          <w:sz w:val="22"/>
          <w:szCs w:val="22"/>
        </w:rPr>
        <w:t>VELJAVNOST PONUDBE</w:t>
      </w:r>
      <w:bookmarkEnd w:id="39"/>
    </w:p>
    <w:p w14:paraId="7A97CFD7" w14:textId="77777777" w:rsidR="00F46DBE" w:rsidRDefault="00F55B94">
      <w:pPr>
        <w:rPr>
          <w:sz w:val="22"/>
          <w:szCs w:val="22"/>
        </w:rPr>
      </w:pPr>
      <w:r>
        <w:rPr>
          <w:sz w:val="22"/>
          <w:szCs w:val="22"/>
        </w:rPr>
        <w:t>Ponudba mora veljati najmanj 3 mesece šteto od roka za oddajo ponudb.</w:t>
      </w:r>
    </w:p>
    <w:p w14:paraId="2D0D65EA" w14:textId="77777777" w:rsidR="00F46DBE" w:rsidRDefault="00F46DBE">
      <w:pPr>
        <w:rPr>
          <w:sz w:val="22"/>
          <w:szCs w:val="22"/>
        </w:rPr>
      </w:pPr>
    </w:p>
    <w:p w14:paraId="760B90C1" w14:textId="77777777" w:rsidR="00F46DBE" w:rsidRDefault="00F55B94">
      <w:pPr>
        <w:jc w:val="both"/>
        <w:rPr>
          <w:sz w:val="22"/>
          <w:szCs w:val="22"/>
        </w:rPr>
      </w:pPr>
      <w:r>
        <w:rPr>
          <w:sz w:val="22"/>
          <w:szCs w:val="22"/>
        </w:rPr>
        <w:t xml:space="preserve">V izjemnih okoliščinah bo naročnik lahko zahteval, da ponudniki podaljšajo čas veljavnosti ponudb za določeno dodatno obdobje. </w:t>
      </w:r>
    </w:p>
    <w:p w14:paraId="34BD38A5" w14:textId="77777777" w:rsidR="00F46DBE" w:rsidRDefault="00F55B94">
      <w:pPr>
        <w:pStyle w:val="Naslov1"/>
        <w:keepLines/>
        <w:widowControl/>
        <w:spacing w:before="280" w:after="280"/>
        <w:ind w:left="357" w:hanging="357"/>
        <w:rPr>
          <w:rFonts w:ascii="Calibri" w:hAnsi="Calibri" w:cs="Calibri"/>
          <w:sz w:val="22"/>
          <w:szCs w:val="22"/>
        </w:rPr>
      </w:pPr>
      <w:bookmarkStart w:id="40" w:name="_Toc237506974"/>
      <w:r>
        <w:rPr>
          <w:rFonts w:ascii="Calibri" w:hAnsi="Calibri" w:cs="Calibri"/>
          <w:sz w:val="22"/>
          <w:szCs w:val="22"/>
        </w:rPr>
        <w:t>STROŠKI PONUDBE</w:t>
      </w:r>
      <w:bookmarkEnd w:id="40"/>
    </w:p>
    <w:p w14:paraId="6DEB3091" w14:textId="77777777" w:rsidR="00F46DBE" w:rsidRDefault="00F55B94">
      <w:pPr>
        <w:rPr>
          <w:sz w:val="22"/>
          <w:szCs w:val="22"/>
        </w:rPr>
      </w:pPr>
      <w:r>
        <w:rPr>
          <w:sz w:val="22"/>
          <w:szCs w:val="22"/>
        </w:rPr>
        <w:t>Vse stroške, povezane s pripravo in predložitvijo ponudbe, nosi ponudnik.</w:t>
      </w:r>
    </w:p>
    <w:p w14:paraId="72B32B06" w14:textId="77777777" w:rsidR="00F46DBE" w:rsidRDefault="00F55B94">
      <w:pPr>
        <w:pStyle w:val="Naslov1"/>
        <w:keepLines/>
        <w:widowControl/>
        <w:spacing w:before="280" w:after="280"/>
        <w:ind w:left="357" w:hanging="357"/>
        <w:rPr>
          <w:rFonts w:ascii="Calibri" w:hAnsi="Calibri" w:cs="Calibri"/>
          <w:sz w:val="22"/>
          <w:szCs w:val="22"/>
        </w:rPr>
      </w:pPr>
      <w:bookmarkStart w:id="41" w:name="_Toc237506975"/>
      <w:r>
        <w:rPr>
          <w:rFonts w:ascii="Calibri" w:hAnsi="Calibri" w:cs="Calibri"/>
          <w:sz w:val="22"/>
          <w:szCs w:val="22"/>
        </w:rPr>
        <w:t>PROTIKORUPCIJSKO DOLOČILO</w:t>
      </w:r>
      <w:bookmarkEnd w:id="41"/>
    </w:p>
    <w:p w14:paraId="6A980842" w14:textId="77777777" w:rsidR="00F46DBE" w:rsidRDefault="00F55B94">
      <w:pPr>
        <w:jc w:val="both"/>
      </w:pPr>
      <w:r>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581C429" w14:textId="77777777" w:rsidR="00F46DBE" w:rsidRDefault="00F46DBE">
      <w:pPr>
        <w:jc w:val="both"/>
        <w:rPr>
          <w:sz w:val="22"/>
          <w:szCs w:val="22"/>
        </w:rPr>
      </w:pPr>
    </w:p>
    <w:p w14:paraId="3E4F4039" w14:textId="77777777" w:rsidR="00F46DBE" w:rsidRDefault="00F55B94">
      <w:pPr>
        <w:jc w:val="both"/>
        <w:rPr>
          <w:sz w:val="22"/>
          <w:szCs w:val="22"/>
        </w:rPr>
      </w:pPr>
      <w:r>
        <w:rPr>
          <w:sz w:val="22"/>
          <w:szCs w:val="22"/>
        </w:rPr>
        <w:t xml:space="preserve">Vsakršno lobiranje v postopkih oddaje javnih naročil je prepovedano. </w:t>
      </w:r>
    </w:p>
    <w:p w14:paraId="4C556EE8" w14:textId="77777777" w:rsidR="001C1E38" w:rsidRDefault="001C1E38">
      <w:pPr>
        <w:jc w:val="both"/>
        <w:rPr>
          <w:sz w:val="22"/>
          <w:szCs w:val="22"/>
        </w:rPr>
      </w:pPr>
    </w:p>
    <w:p w14:paraId="6B4ED34E" w14:textId="75771FE2" w:rsidR="001C1E38" w:rsidRDefault="001C1E38" w:rsidP="001C1E38">
      <w:pPr>
        <w:pStyle w:val="Naslov1"/>
        <w:keepLines/>
        <w:widowControl/>
        <w:spacing w:before="280" w:after="280"/>
        <w:ind w:left="357" w:hanging="357"/>
        <w:rPr>
          <w:rFonts w:ascii="Calibri" w:hAnsi="Calibri" w:cs="Calibri"/>
          <w:sz w:val="22"/>
          <w:szCs w:val="22"/>
        </w:rPr>
      </w:pPr>
      <w:bookmarkStart w:id="42" w:name="_Toc237506976"/>
      <w:r>
        <w:rPr>
          <w:rFonts w:ascii="Calibri" w:hAnsi="Calibri" w:cs="Calibri"/>
          <w:sz w:val="22"/>
          <w:szCs w:val="22"/>
        </w:rPr>
        <w:t>POSLOVNA SKRIVNOST IN ZAUPNI PODATKI</w:t>
      </w:r>
      <w:bookmarkEnd w:id="42"/>
    </w:p>
    <w:p w14:paraId="0AC5E7CA" w14:textId="6779731D" w:rsidR="001C1E38" w:rsidRDefault="001C1E38" w:rsidP="001C1E38">
      <w:pPr>
        <w:jc w:val="both"/>
        <w:rPr>
          <w:sz w:val="22"/>
          <w:szCs w:val="22"/>
        </w:rPr>
      </w:pPr>
      <w:r>
        <w:rPr>
          <w:sz w:val="22"/>
          <w:szCs w:val="22"/>
        </w:rPr>
        <w:t xml:space="preserve">Ponudnik lahko dele ponudbe označi kot poslovno skrivnost skladno </w:t>
      </w:r>
      <w:r w:rsidRPr="001C1E38">
        <w:rPr>
          <w:sz w:val="22"/>
          <w:szCs w:val="22"/>
        </w:rPr>
        <w:t>s 35. členom Zakona o javnem naročanju (ZJN-3) in Zakonom o poslovni skrivnosti (ZPOSS)</w:t>
      </w:r>
      <w:r>
        <w:rPr>
          <w:sz w:val="22"/>
          <w:szCs w:val="22"/>
        </w:rPr>
        <w:t>.</w:t>
      </w:r>
    </w:p>
    <w:p w14:paraId="3CFE3F0D" w14:textId="77777777" w:rsidR="001C1E38" w:rsidRDefault="001C1E38" w:rsidP="001C1E38">
      <w:pPr>
        <w:jc w:val="both"/>
        <w:rPr>
          <w:sz w:val="22"/>
          <w:szCs w:val="22"/>
        </w:rPr>
      </w:pPr>
    </w:p>
    <w:p w14:paraId="60DAF33B" w14:textId="2395A5B2" w:rsidR="001C1E38" w:rsidRPr="001C1E38" w:rsidRDefault="001C1E38" w:rsidP="001C1E38">
      <w:pPr>
        <w:jc w:val="both"/>
        <w:rPr>
          <w:sz w:val="22"/>
          <w:szCs w:val="22"/>
        </w:rPr>
      </w:pPr>
      <w:r w:rsidRPr="001C1E38">
        <w:rPr>
          <w:sz w:val="22"/>
          <w:szCs w:val="22"/>
        </w:rPr>
        <w:t>Ponudnik  v celoti sprejema dejstvo, da naročnik skladno z drugim odstavkom 35. člena ZJN-3 kot zaupnih ne bo upošteval podatkov, ki so po zakonu javni. Kot poslovno skrivnost tako</w:t>
      </w:r>
      <w:r>
        <w:rPr>
          <w:sz w:val="22"/>
          <w:szCs w:val="22"/>
        </w:rPr>
        <w:t xml:space="preserve"> ponudnik</w:t>
      </w:r>
      <w:r w:rsidRPr="001C1E38">
        <w:rPr>
          <w:sz w:val="22"/>
          <w:szCs w:val="22"/>
        </w:rPr>
        <w:t xml:space="preserve"> ne more označiti:</w:t>
      </w:r>
    </w:p>
    <w:p w14:paraId="4AB20A8E" w14:textId="77777777" w:rsidR="001C1E38" w:rsidRPr="001C1E38" w:rsidRDefault="001C1E38" w:rsidP="001C1E38">
      <w:pPr>
        <w:numPr>
          <w:ilvl w:val="0"/>
          <w:numId w:val="37"/>
        </w:numPr>
        <w:jc w:val="both"/>
        <w:rPr>
          <w:sz w:val="22"/>
          <w:szCs w:val="22"/>
        </w:rPr>
      </w:pPr>
      <w:r w:rsidRPr="001C1E38">
        <w:rPr>
          <w:sz w:val="22"/>
          <w:szCs w:val="22"/>
        </w:rPr>
        <w:t>javnih podatkov,</w:t>
      </w:r>
    </w:p>
    <w:p w14:paraId="2B4BC78C" w14:textId="7D126996" w:rsidR="001C1E38" w:rsidRPr="001C1E38" w:rsidRDefault="001C1E38" w:rsidP="001C1E38">
      <w:pPr>
        <w:numPr>
          <w:ilvl w:val="0"/>
          <w:numId w:val="37"/>
        </w:numPr>
        <w:jc w:val="both"/>
        <w:rPr>
          <w:sz w:val="22"/>
          <w:szCs w:val="22"/>
        </w:rPr>
      </w:pPr>
      <w:r w:rsidRPr="001C1E38">
        <w:rPr>
          <w:sz w:val="22"/>
          <w:szCs w:val="22"/>
        </w:rPr>
        <w:t>podatkov, ki vplivajo na merila za ocenjevanje ponudb (npr. končna ponudbena cena, popusti),</w:t>
      </w:r>
    </w:p>
    <w:p w14:paraId="15331729" w14:textId="77777777" w:rsidR="001C1E38" w:rsidRPr="001C1E38" w:rsidRDefault="001C1E38" w:rsidP="001C1E38">
      <w:pPr>
        <w:numPr>
          <w:ilvl w:val="0"/>
          <w:numId w:val="37"/>
        </w:numPr>
        <w:jc w:val="both"/>
        <w:rPr>
          <w:sz w:val="22"/>
          <w:szCs w:val="22"/>
        </w:rPr>
      </w:pPr>
      <w:r w:rsidRPr="001C1E38">
        <w:rPr>
          <w:sz w:val="22"/>
          <w:szCs w:val="22"/>
        </w:rPr>
        <w:t>specifikacij ponujenega blaga, storitve ali gradnje, ki vplivajo na ugotavljanje skladnosti s tehničnimi zahtevami naročnika,</w:t>
      </w:r>
    </w:p>
    <w:p w14:paraId="640C3671" w14:textId="77777777" w:rsidR="001C1E38" w:rsidRPr="001C1E38" w:rsidRDefault="001C1E38" w:rsidP="001C1E38">
      <w:pPr>
        <w:numPr>
          <w:ilvl w:val="0"/>
          <w:numId w:val="37"/>
        </w:numPr>
        <w:jc w:val="both"/>
        <w:rPr>
          <w:sz w:val="22"/>
          <w:szCs w:val="22"/>
        </w:rPr>
      </w:pPr>
      <w:r w:rsidRPr="001C1E38">
        <w:rPr>
          <w:sz w:val="22"/>
          <w:szCs w:val="22"/>
        </w:rPr>
        <w:t>podatkov iz javnega odpiranja ponudb.</w:t>
      </w:r>
    </w:p>
    <w:p w14:paraId="418CD76A" w14:textId="5CA1C71A" w:rsidR="001C1E38" w:rsidRDefault="001C1E38" w:rsidP="001C1E38">
      <w:pPr>
        <w:jc w:val="both"/>
        <w:rPr>
          <w:sz w:val="22"/>
          <w:szCs w:val="22"/>
        </w:rPr>
      </w:pPr>
      <w:r w:rsidRPr="001C1E38">
        <w:rPr>
          <w:sz w:val="22"/>
          <w:szCs w:val="22"/>
        </w:rPr>
        <w:t>Ponudnik z oddajo ponudbe soglaša, da naročnik ne odgovarja za morebitno razkritje podatkov, ki so v ponudbi označeni kot zaupni, če ti podatki po določbah ZJN-3 ali drugih predpisih (npr. glede dostopa do informacij javnega značaja) ne izpolnjujejo pogojev za poslovno skrivnost</w:t>
      </w:r>
      <w:r w:rsidR="000A1189">
        <w:rPr>
          <w:sz w:val="22"/>
          <w:szCs w:val="22"/>
        </w:rPr>
        <w:t>.</w:t>
      </w:r>
    </w:p>
    <w:p w14:paraId="0FDF0B0D" w14:textId="77777777" w:rsidR="000A1189" w:rsidRDefault="000A1189" w:rsidP="001C1E38">
      <w:pPr>
        <w:jc w:val="both"/>
        <w:rPr>
          <w:sz w:val="22"/>
          <w:szCs w:val="22"/>
        </w:rPr>
      </w:pPr>
    </w:p>
    <w:p w14:paraId="21D17F6E" w14:textId="0F4CD991" w:rsidR="000A1189" w:rsidRDefault="000A1189" w:rsidP="001C1E38">
      <w:pPr>
        <w:jc w:val="both"/>
        <w:rPr>
          <w:sz w:val="22"/>
          <w:szCs w:val="22"/>
        </w:rPr>
      </w:pPr>
      <w:r>
        <w:rPr>
          <w:sz w:val="22"/>
          <w:szCs w:val="22"/>
        </w:rPr>
        <w:t>Ponudnik z oddajo ponudbe dovoljuje naročniku, da zgoraj navedene podatke razkrije ponudnikom, ki bodo v postopku javnega naročila zahtevali vpogled v ponudbe izbranih ponudnikov in bo ponudnik eden od izbranih ponudnikov.</w:t>
      </w:r>
    </w:p>
    <w:p w14:paraId="015F90B2" w14:textId="77777777" w:rsidR="00F46DBE" w:rsidRDefault="00F46DBE">
      <w:pPr>
        <w:jc w:val="both"/>
        <w:rPr>
          <w:sz w:val="22"/>
          <w:szCs w:val="22"/>
        </w:rPr>
      </w:pPr>
    </w:p>
    <w:p w14:paraId="4A3EA2CD" w14:textId="77777777" w:rsidR="00F46DBE" w:rsidRDefault="00F55B94">
      <w:pPr>
        <w:pStyle w:val="Naslov1"/>
        <w:keepLines/>
        <w:widowControl/>
        <w:spacing w:before="280" w:after="280"/>
        <w:ind w:left="357" w:hanging="357"/>
        <w:rPr>
          <w:rFonts w:ascii="Calibri" w:hAnsi="Calibri" w:cs="Calibri"/>
          <w:sz w:val="22"/>
          <w:szCs w:val="22"/>
        </w:rPr>
      </w:pPr>
      <w:bookmarkStart w:id="43" w:name="_Toc237506977"/>
      <w:r>
        <w:rPr>
          <w:rFonts w:ascii="Calibri" w:hAnsi="Calibri" w:cs="Calibri"/>
          <w:sz w:val="22"/>
          <w:szCs w:val="22"/>
        </w:rPr>
        <w:t>OBVESTILO O ODLOČITVI O ODDAJI NAROČILA</w:t>
      </w:r>
      <w:bookmarkEnd w:id="43"/>
    </w:p>
    <w:p w14:paraId="5AFDD810" w14:textId="77777777" w:rsidR="00F46DBE" w:rsidRDefault="00F55B94">
      <w:pPr>
        <w:jc w:val="both"/>
        <w:rPr>
          <w:sz w:val="22"/>
          <w:szCs w:val="22"/>
        </w:rPr>
      </w:pPr>
      <w:r>
        <w:rPr>
          <w:sz w:val="22"/>
          <w:szCs w:val="22"/>
        </w:rPr>
        <w:t>Naročnik bo podpisano odločitev o oddaji naročila objavil na portalu javnih naročil. Odločitev se šteje za vročeno z dnem objave na portalu javnih naročil.</w:t>
      </w:r>
    </w:p>
    <w:p w14:paraId="5756D46C" w14:textId="77777777" w:rsidR="00F46DBE" w:rsidRDefault="00F55B94">
      <w:pPr>
        <w:pStyle w:val="Naslov1"/>
        <w:keepLines/>
        <w:widowControl/>
        <w:spacing w:before="280" w:after="280"/>
        <w:ind w:left="357" w:hanging="357"/>
        <w:rPr>
          <w:rFonts w:ascii="Calibri" w:hAnsi="Calibri" w:cs="Calibri"/>
          <w:sz w:val="22"/>
          <w:szCs w:val="22"/>
        </w:rPr>
      </w:pPr>
      <w:bookmarkStart w:id="44" w:name="_Toc237506978"/>
      <w:r>
        <w:rPr>
          <w:rFonts w:ascii="Calibri" w:hAnsi="Calibri" w:cs="Calibri"/>
          <w:sz w:val="22"/>
          <w:szCs w:val="22"/>
        </w:rPr>
        <w:lastRenderedPageBreak/>
        <w:t>ODSTOP OD IZVEDBE JAVNEGA NAROČILA</w:t>
      </w:r>
      <w:bookmarkEnd w:id="44"/>
    </w:p>
    <w:p w14:paraId="20B8E003" w14:textId="77777777" w:rsidR="00F46DBE" w:rsidRDefault="00F55B94">
      <w:pPr>
        <w:jc w:val="both"/>
      </w:pPr>
      <w:r>
        <w:rPr>
          <w:sz w:val="22"/>
          <w:szCs w:val="22"/>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F7697B9" w14:textId="77777777" w:rsidR="00F46DBE" w:rsidRDefault="00F55B94">
      <w:pPr>
        <w:pStyle w:val="Naslov1"/>
        <w:keepLines/>
        <w:widowControl/>
        <w:spacing w:before="280" w:after="280"/>
        <w:ind w:left="357" w:hanging="357"/>
        <w:rPr>
          <w:rFonts w:ascii="Calibri" w:hAnsi="Calibri" w:cs="Calibri"/>
          <w:sz w:val="22"/>
          <w:szCs w:val="22"/>
        </w:rPr>
      </w:pPr>
      <w:bookmarkStart w:id="45" w:name="_Toc237506979"/>
      <w:r>
        <w:rPr>
          <w:rFonts w:ascii="Calibri" w:hAnsi="Calibri" w:cs="Calibri"/>
          <w:sz w:val="22"/>
          <w:szCs w:val="22"/>
        </w:rPr>
        <w:t>POGODBA</w:t>
      </w:r>
      <w:bookmarkEnd w:id="45"/>
    </w:p>
    <w:p w14:paraId="3B68FAC2" w14:textId="1D05554A" w:rsidR="00F46DBE" w:rsidRDefault="00F55B94">
      <w:pPr>
        <w:jc w:val="both"/>
      </w:pPr>
      <w:r>
        <w:rPr>
          <w:sz w:val="22"/>
          <w:szCs w:val="22"/>
        </w:rPr>
        <w:t xml:space="preserve">V skladu s šestim odstavkom 14. člena Zakona o integriteti in preprečevanju korupcije (Uradni list RS, št. 69/11-UPB2; v nadaljevanju </w:t>
      </w:r>
      <w:proofErr w:type="spellStart"/>
      <w:r>
        <w:rPr>
          <w:sz w:val="22"/>
          <w:szCs w:val="22"/>
        </w:rPr>
        <w:t>ZIntPK</w:t>
      </w:r>
      <w:proofErr w:type="spellEnd"/>
      <w:r>
        <w:rPr>
          <w:sz w:val="22"/>
          <w:szCs w:val="22"/>
        </w:rPr>
        <w:t xml:space="preserve">) je dolžan izbrani ponudnik na poziv naročnika, pred podpisom pogodbe, predložiti izjavo ali podatke o udeležbi fizičnih in pravnih oseb v lastništvu </w:t>
      </w:r>
      <w:r w:rsidR="00885B92">
        <w:rPr>
          <w:sz w:val="22"/>
          <w:szCs w:val="22"/>
        </w:rPr>
        <w:t>ponudnika</w:t>
      </w:r>
      <w:r>
        <w:rPr>
          <w:sz w:val="22"/>
          <w:szCs w:val="22"/>
        </w:rPr>
        <w:t xml:space="preserve">, vključno z udeležbo tihih družbenikov ter o gospodarskih subjektih, za katere se glede na določbe zakona, ki ureja gospodarske družbe, šteje, da so povezane družbe s </w:t>
      </w:r>
      <w:r w:rsidR="00885B92">
        <w:rPr>
          <w:sz w:val="22"/>
          <w:szCs w:val="22"/>
        </w:rPr>
        <w:t>ponudnikom.</w:t>
      </w:r>
      <w:r>
        <w:rPr>
          <w:sz w:val="22"/>
          <w:szCs w:val="22"/>
        </w:rPr>
        <w:t xml:space="preserve"> Če bo ponudnik predložil lažno izjavo oziroma bo dal neresnične podatke o navedenih dejstvih, bo to imelo za posledico ničnost pogodbe.</w:t>
      </w:r>
    </w:p>
    <w:p w14:paraId="4568C2BD" w14:textId="77777777" w:rsidR="00F46DBE" w:rsidRDefault="00F46DBE">
      <w:pPr>
        <w:jc w:val="both"/>
        <w:rPr>
          <w:sz w:val="22"/>
          <w:szCs w:val="22"/>
        </w:rPr>
      </w:pPr>
    </w:p>
    <w:p w14:paraId="5F039377" w14:textId="77777777" w:rsidR="00F46DBE" w:rsidRDefault="00F55B94">
      <w:pPr>
        <w:jc w:val="both"/>
        <w:rPr>
          <w:sz w:val="22"/>
          <w:szCs w:val="22"/>
        </w:rPr>
      </w:pPr>
      <w:r>
        <w:rPr>
          <w:sz w:val="22"/>
          <w:szCs w:val="22"/>
        </w:rPr>
        <w:t xml:space="preserve">Izbrani ponudnik mora podpisati in vrniti naročniku pogodbo v roku petih (5) delovnih dni po prejemu s strani naročnika podpisane pogodbe. </w:t>
      </w:r>
    </w:p>
    <w:p w14:paraId="273D2F06" w14:textId="77777777" w:rsidR="00F46DBE" w:rsidRDefault="00F46DBE">
      <w:pPr>
        <w:jc w:val="both"/>
        <w:rPr>
          <w:sz w:val="22"/>
          <w:szCs w:val="22"/>
        </w:rPr>
      </w:pPr>
    </w:p>
    <w:p w14:paraId="7141B725" w14:textId="77777777" w:rsidR="00F46DBE" w:rsidRDefault="00F55B94">
      <w:pPr>
        <w:jc w:val="both"/>
        <w:rPr>
          <w:sz w:val="22"/>
          <w:szCs w:val="22"/>
        </w:rPr>
      </w:pPr>
      <w:r>
        <w:rPr>
          <w:sz w:val="22"/>
          <w:szCs w:val="22"/>
        </w:rPr>
        <w:t>Pogodba se bo pred podpisom vsebinsko prilagodila glede na to, ali bo izbrani ponudnik predložil skupno ponudbo, prijavil sodelovanje podizvajalcev in podobno.</w:t>
      </w:r>
    </w:p>
    <w:p w14:paraId="0E5D862F" w14:textId="77777777" w:rsidR="00EA680E" w:rsidRPr="00EA680E" w:rsidRDefault="00EA680E" w:rsidP="00EA680E">
      <w:pPr>
        <w:jc w:val="both"/>
        <w:rPr>
          <w:sz w:val="22"/>
          <w:szCs w:val="22"/>
        </w:rPr>
      </w:pPr>
      <w:r w:rsidRPr="00EA680E">
        <w:rPr>
          <w:sz w:val="22"/>
          <w:szCs w:val="22"/>
        </w:rPr>
        <w:t xml:space="preserve">S podpisom ESPD ponudnik potrdi, da sprejema vsebino vzorca pogodbe. </w:t>
      </w:r>
    </w:p>
    <w:p w14:paraId="68B353E8" w14:textId="77777777" w:rsidR="00EA680E" w:rsidRDefault="00EA680E">
      <w:pPr>
        <w:jc w:val="both"/>
        <w:rPr>
          <w:sz w:val="22"/>
          <w:szCs w:val="22"/>
        </w:rPr>
      </w:pPr>
    </w:p>
    <w:p w14:paraId="011BE89A" w14:textId="77777777" w:rsidR="00F46DBE" w:rsidRDefault="00F46DBE">
      <w:pPr>
        <w:jc w:val="both"/>
        <w:rPr>
          <w:sz w:val="22"/>
          <w:szCs w:val="22"/>
        </w:rPr>
      </w:pPr>
    </w:p>
    <w:p w14:paraId="26B70DA0" w14:textId="77777777" w:rsidR="00F46DBE" w:rsidRDefault="00F55B94">
      <w:pPr>
        <w:pStyle w:val="Naslov1"/>
        <w:keepLines/>
        <w:widowControl/>
        <w:spacing w:before="280" w:after="280"/>
        <w:ind w:left="357" w:hanging="357"/>
        <w:rPr>
          <w:rFonts w:ascii="Calibri" w:hAnsi="Calibri" w:cs="Calibri"/>
          <w:sz w:val="22"/>
          <w:szCs w:val="22"/>
        </w:rPr>
      </w:pPr>
      <w:bookmarkStart w:id="46" w:name="_Toc237506980"/>
      <w:r>
        <w:rPr>
          <w:rFonts w:ascii="Calibri" w:hAnsi="Calibri" w:cs="Calibri"/>
          <w:sz w:val="22"/>
          <w:szCs w:val="22"/>
        </w:rPr>
        <w:t>PRAVNO VARSTVO</w:t>
      </w:r>
      <w:bookmarkEnd w:id="46"/>
    </w:p>
    <w:p w14:paraId="076B8051" w14:textId="77777777" w:rsidR="00EA680E" w:rsidRPr="00EA680E" w:rsidRDefault="00EA680E" w:rsidP="00EA680E">
      <w:pPr>
        <w:rPr>
          <w:rFonts w:ascii="Arial" w:hAnsi="Arial" w:cs="Times New Roman"/>
          <w:sz w:val="22"/>
          <w:szCs w:val="22"/>
          <w:lang w:eastAsia="en-US"/>
        </w:rPr>
      </w:pPr>
      <w:r w:rsidRPr="00EA680E">
        <w:rPr>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2266776" w14:textId="77777777" w:rsidR="00EA680E" w:rsidRPr="00EA680E" w:rsidRDefault="00EA680E" w:rsidP="00EA680E">
      <w:pPr>
        <w:rPr>
          <w:sz w:val="22"/>
          <w:szCs w:val="22"/>
        </w:rPr>
      </w:pPr>
    </w:p>
    <w:p w14:paraId="565BF102" w14:textId="77777777" w:rsidR="00EA680E" w:rsidRPr="00EA680E" w:rsidRDefault="00EA680E" w:rsidP="00EA680E">
      <w:pPr>
        <w:rPr>
          <w:sz w:val="22"/>
          <w:szCs w:val="22"/>
        </w:rPr>
      </w:pPr>
      <w:r w:rsidRPr="00EA680E">
        <w:rPr>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2039BD15" w14:textId="77777777" w:rsidR="00EA680E" w:rsidRPr="00EA680E" w:rsidRDefault="00EA680E" w:rsidP="00EA680E">
      <w:pPr>
        <w:rPr>
          <w:sz w:val="22"/>
          <w:szCs w:val="22"/>
        </w:rPr>
      </w:pPr>
    </w:p>
    <w:p w14:paraId="6217A2EC" w14:textId="77777777" w:rsidR="00EA680E" w:rsidRPr="00EA680E" w:rsidRDefault="00EA680E" w:rsidP="00EA680E">
      <w:pPr>
        <w:rPr>
          <w:sz w:val="22"/>
          <w:szCs w:val="22"/>
        </w:rPr>
      </w:pPr>
      <w:r w:rsidRPr="00EA680E">
        <w:rPr>
          <w:sz w:val="22"/>
          <w:szCs w:val="22"/>
        </w:rPr>
        <w:t xml:space="preserve">Zahtevek za revizijo se vloži prek portala </w:t>
      </w:r>
      <w:proofErr w:type="spellStart"/>
      <w:r w:rsidRPr="00EA680E">
        <w:rPr>
          <w:sz w:val="22"/>
          <w:szCs w:val="22"/>
        </w:rPr>
        <w:t>eRevizija</w:t>
      </w:r>
      <w:proofErr w:type="spellEnd"/>
      <w:r w:rsidRPr="00EA680E">
        <w:rPr>
          <w:sz w:val="22"/>
          <w:szCs w:val="22"/>
        </w:rPr>
        <w:t>.</w:t>
      </w:r>
    </w:p>
    <w:p w14:paraId="302260C6" w14:textId="77777777" w:rsidR="00F46DBE" w:rsidRDefault="00F46DBE">
      <w:pPr>
        <w:jc w:val="both"/>
        <w:rPr>
          <w:sz w:val="22"/>
          <w:szCs w:val="22"/>
        </w:rPr>
      </w:pPr>
    </w:p>
    <w:p w14:paraId="31E76A6A" w14:textId="77777777" w:rsidR="00F46DBE" w:rsidRDefault="00F55B94">
      <w:pPr>
        <w:jc w:val="both"/>
        <w:rPr>
          <w:sz w:val="22"/>
          <w:szCs w:val="22"/>
        </w:rPr>
      </w:pPr>
      <w:r>
        <w:rPr>
          <w:sz w:val="22"/>
          <w:szCs w:val="22"/>
        </w:rPr>
        <w:t xml:space="preserve"> </w:t>
      </w:r>
    </w:p>
    <w:p w14:paraId="15EA4039" w14:textId="77777777" w:rsidR="00F46DBE" w:rsidRDefault="00F46DBE">
      <w:pPr>
        <w:pStyle w:val="Naslov1"/>
        <w:numPr>
          <w:ilvl w:val="0"/>
          <w:numId w:val="0"/>
        </w:numPr>
        <w:ind w:left="360"/>
        <w:rPr>
          <w:rFonts w:ascii="Calibri" w:hAnsi="Calibri" w:cs="Calibri"/>
          <w:sz w:val="22"/>
          <w:szCs w:val="22"/>
        </w:rPr>
      </w:pPr>
    </w:p>
    <w:sectPr w:rsidR="00F46DBE">
      <w:footerReference w:type="default" r:id="rId15"/>
      <w:pgSz w:w="11906" w:h="16838"/>
      <w:pgMar w:top="1276" w:right="1418" w:bottom="1985" w:left="1418" w:header="0" w:footer="244" w:gutter="0"/>
      <w:pgNumType w:start="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3768" w14:textId="77777777" w:rsidR="00F32847" w:rsidRDefault="00F32847">
      <w:r>
        <w:separator/>
      </w:r>
    </w:p>
  </w:endnote>
  <w:endnote w:type="continuationSeparator" w:id="0">
    <w:p w14:paraId="009DDFD3" w14:textId="77777777" w:rsidR="00F32847" w:rsidRDefault="00F3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default"/>
  </w:font>
  <w:font w:name="Cambria">
    <w:panose1 w:val="02040503050406030204"/>
    <w:charset w:val="EE"/>
    <w:family w:val="roman"/>
    <w:pitch w:val="variable"/>
    <w:sig w:usb0="E00006FF" w:usb1="420024FF" w:usb2="02000000" w:usb3="00000000" w:csb0="0000019F" w:csb1="00000000"/>
  </w:font>
  <w:font w:name="NimbusSanDEE;Courier New">
    <w:altName w:val="Cambria"/>
    <w:panose1 w:val="00000000000000000000"/>
    <w:charset w:val="00"/>
    <w:family w:val="roman"/>
    <w:notTrueType/>
    <w:pitch w:val="default"/>
  </w:font>
  <w:font w:name="InterstateCE-Light;Aria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FD36" w14:textId="77777777" w:rsidR="00F46DBE" w:rsidRDefault="00F55B94">
    <w:pPr>
      <w:pStyle w:val="Noga"/>
      <w:jc w:val="right"/>
      <w:rPr>
        <w:rFonts w:ascii="Calibri" w:hAnsi="Calibri" w:cs="Calibri"/>
        <w:sz w:val="18"/>
        <w:szCs w:val="18"/>
      </w:rPr>
    </w:pPr>
    <w:r>
      <w:rPr>
        <w:rFonts w:ascii="Calibri" w:hAnsi="Calibri" w:cs="Calibri"/>
        <w:sz w:val="18"/>
        <w:szCs w:val="18"/>
        <w:lang w:val="sl-SI"/>
      </w:rPr>
      <w:t xml:space="preserve">Stran </w:t>
    </w:r>
    <w:r>
      <w:rPr>
        <w:rFonts w:ascii="Calibri" w:hAnsi="Calibri" w:cs="Calibri"/>
        <w:b/>
        <w:bCs/>
        <w:sz w:val="18"/>
        <w:szCs w:val="18"/>
      </w:rPr>
      <w:fldChar w:fldCharType="begin"/>
    </w:r>
    <w:r>
      <w:rPr>
        <w:rFonts w:ascii="Calibri" w:hAnsi="Calibri" w:cs="Calibri"/>
        <w:b/>
        <w:bCs/>
        <w:sz w:val="18"/>
        <w:szCs w:val="18"/>
      </w:rPr>
      <w:instrText xml:space="preserve"> PAGE </w:instrText>
    </w:r>
    <w:r>
      <w:rPr>
        <w:rFonts w:ascii="Calibri" w:hAnsi="Calibri" w:cs="Calibri"/>
        <w:b/>
        <w:bCs/>
        <w:sz w:val="18"/>
        <w:szCs w:val="18"/>
      </w:rPr>
      <w:fldChar w:fldCharType="separate"/>
    </w:r>
    <w:r>
      <w:rPr>
        <w:rFonts w:ascii="Calibri" w:hAnsi="Calibri" w:cs="Calibri"/>
        <w:b/>
        <w:bCs/>
        <w:sz w:val="18"/>
        <w:szCs w:val="18"/>
      </w:rPr>
      <w:t>19</w:t>
    </w:r>
    <w:r>
      <w:rPr>
        <w:rFonts w:ascii="Calibri" w:hAnsi="Calibri" w:cs="Calibri"/>
        <w:b/>
        <w:bCs/>
        <w:sz w:val="18"/>
        <w:szCs w:val="18"/>
      </w:rPr>
      <w:fldChar w:fldCharType="end"/>
    </w:r>
    <w:r>
      <w:rPr>
        <w:rFonts w:ascii="Calibri" w:hAnsi="Calibri" w:cs="Calibri"/>
        <w:sz w:val="18"/>
        <w:szCs w:val="18"/>
        <w:lang w:val="sl-SI"/>
      </w:rPr>
      <w:t xml:space="preserve"> od </w:t>
    </w:r>
    <w:r>
      <w:rPr>
        <w:rFonts w:ascii="Calibri" w:hAnsi="Calibri" w:cs="Calibri"/>
        <w:b/>
        <w:bCs/>
        <w:sz w:val="18"/>
        <w:szCs w:val="18"/>
      </w:rPr>
      <w:fldChar w:fldCharType="begin"/>
    </w:r>
    <w:r>
      <w:rPr>
        <w:rFonts w:ascii="Calibri" w:hAnsi="Calibri" w:cs="Calibri"/>
        <w:b/>
        <w:bCs/>
        <w:sz w:val="18"/>
        <w:szCs w:val="18"/>
      </w:rPr>
      <w:instrText xml:space="preserve"> NUMPAGES \* ARABIC </w:instrText>
    </w:r>
    <w:r>
      <w:rPr>
        <w:rFonts w:ascii="Calibri" w:hAnsi="Calibri" w:cs="Calibri"/>
        <w:b/>
        <w:bCs/>
        <w:sz w:val="18"/>
        <w:szCs w:val="18"/>
      </w:rPr>
      <w:fldChar w:fldCharType="separate"/>
    </w:r>
    <w:r>
      <w:rPr>
        <w:rFonts w:ascii="Calibri" w:hAnsi="Calibri" w:cs="Calibri"/>
        <w:b/>
        <w:bCs/>
        <w:sz w:val="18"/>
        <w:szCs w:val="18"/>
      </w:rPr>
      <w:t>20</w:t>
    </w:r>
    <w:r>
      <w:rPr>
        <w:rFonts w:ascii="Calibri" w:hAnsi="Calibri" w:cs="Calibri"/>
        <w:b/>
        <w:bCs/>
        <w:sz w:val="18"/>
        <w:szCs w:val="18"/>
      </w:rPr>
      <w:fldChar w:fldCharType="end"/>
    </w:r>
  </w:p>
  <w:p w14:paraId="3F06BB96" w14:textId="77777777" w:rsidR="00F46DBE" w:rsidRDefault="00F46DBE">
    <w:pPr>
      <w:pStyle w:val="Noga"/>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9119" w14:textId="77777777" w:rsidR="00F32847" w:rsidRDefault="00F32847">
      <w:r>
        <w:separator/>
      </w:r>
    </w:p>
  </w:footnote>
  <w:footnote w:type="continuationSeparator" w:id="0">
    <w:p w14:paraId="1A459894" w14:textId="77777777" w:rsidR="00F32847" w:rsidRDefault="00F32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 w15:restartNumberingAfterBreak="0">
    <w:nsid w:val="06040327"/>
    <w:multiLevelType w:val="multilevel"/>
    <w:tmpl w:val="16AE5FC0"/>
    <w:lvl w:ilvl="0">
      <w:start w:val="1"/>
      <w:numFmt w:val="bullet"/>
      <w:pStyle w:val="Oznaenseznam"/>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62072"/>
    <w:multiLevelType w:val="multilevel"/>
    <w:tmpl w:val="CAE8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B1959"/>
    <w:multiLevelType w:val="multilevel"/>
    <w:tmpl w:val="636CC002"/>
    <w:lvl w:ilvl="0">
      <w:start w:val="1"/>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C24A1"/>
    <w:multiLevelType w:val="multilevel"/>
    <w:tmpl w:val="BDFC1A7E"/>
    <w:lvl w:ilvl="0">
      <w:numFmt w:val="bullet"/>
      <w:lvlText w:val="–"/>
      <w:lvlJc w:val="left"/>
      <w:pPr>
        <w:tabs>
          <w:tab w:val="num" w:pos="0"/>
        </w:tabs>
        <w:ind w:left="720" w:hanging="360"/>
      </w:pPr>
      <w:rPr>
        <w:rFonts w:ascii="Calibri" w:hAnsi="Calibri"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4D6D43"/>
    <w:multiLevelType w:val="multilevel"/>
    <w:tmpl w:val="BE84532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294D8B"/>
    <w:multiLevelType w:val="multilevel"/>
    <w:tmpl w:val="354C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FD6071"/>
    <w:multiLevelType w:val="multilevel"/>
    <w:tmpl w:val="38767016"/>
    <w:lvl w:ilvl="0">
      <w:start w:val="1"/>
      <w:numFmt w:val="decimal"/>
      <w:pStyle w:val="Naslov1"/>
      <w:lvlText w:val="%1."/>
      <w:lvlJc w:val="left"/>
      <w:pPr>
        <w:tabs>
          <w:tab w:val="num" w:pos="0"/>
        </w:tabs>
        <w:ind w:left="360" w:hanging="360"/>
      </w:pPr>
      <w:rPr>
        <w:rFonts w:hint="default"/>
        <w:b/>
        <w:sz w:val="24"/>
        <w:szCs w:val="24"/>
      </w:rPr>
    </w:lvl>
    <w:lvl w:ilvl="1">
      <w:start w:val="2"/>
      <w:numFmt w:val="decimal"/>
      <w:pStyle w:val="Naslov2"/>
      <w:lvlText w:val="%1.%2"/>
      <w:lvlJc w:val="left"/>
      <w:pPr>
        <w:tabs>
          <w:tab w:val="num" w:pos="860"/>
        </w:tabs>
        <w:ind w:left="860" w:hanging="576"/>
      </w:pPr>
      <w:rPr>
        <w:rFonts w:ascii="Calibri" w:hAnsi="Calibri" w:cs="Calibri" w:hint="default"/>
        <w:sz w:val="24"/>
        <w:szCs w:val="24"/>
      </w:rPr>
    </w:lvl>
    <w:lvl w:ilvl="2">
      <w:start w:val="1"/>
      <w:numFmt w:val="decimal"/>
      <w:pStyle w:val="Naslov3"/>
      <w:lvlText w:val="%1.%2.%3"/>
      <w:lvlJc w:val="left"/>
      <w:pPr>
        <w:tabs>
          <w:tab w:val="num" w:pos="720"/>
        </w:tabs>
        <w:ind w:left="720" w:hanging="720"/>
      </w:pPr>
      <w:rPr>
        <w:rFonts w:ascii="Calibri" w:hAnsi="Calibri" w:cs="Calibri"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2F2A1011"/>
    <w:multiLevelType w:val="multilevel"/>
    <w:tmpl w:val="023C15BA"/>
    <w:lvl w:ilvl="0">
      <w:start w:val="1"/>
      <w:numFmt w:val="decimal"/>
      <w:pStyle w:val="Slog1"/>
      <w:lvlText w:val="%1."/>
      <w:lvlJc w:val="left"/>
      <w:pPr>
        <w:tabs>
          <w:tab w:val="num" w:pos="284"/>
        </w:tabs>
        <w:ind w:left="284" w:hanging="284"/>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F64EC8"/>
    <w:multiLevelType w:val="hybridMultilevel"/>
    <w:tmpl w:val="1054A556"/>
    <w:lvl w:ilvl="0" w:tplc="E6E0D6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7730F4"/>
    <w:multiLevelType w:val="multilevel"/>
    <w:tmpl w:val="8B2CBCE2"/>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B416C"/>
    <w:multiLevelType w:val="multilevel"/>
    <w:tmpl w:val="20C23680"/>
    <w:lvl w:ilvl="0">
      <w:start w:val="1"/>
      <w:numFmt w:val="bullet"/>
      <w:pStyle w:val="Alinea"/>
      <w:lvlText w:val=""/>
      <w:lvlJc w:val="left"/>
      <w:pPr>
        <w:tabs>
          <w:tab w:val="num" w:pos="1495"/>
        </w:tabs>
        <w:ind w:left="1495"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3235D4"/>
    <w:multiLevelType w:val="multilevel"/>
    <w:tmpl w:val="6470ACAA"/>
    <w:lvl w:ilvl="0">
      <w:start w:val="1"/>
      <w:numFmt w:val="bullet"/>
      <w:pStyle w:val="Oznaenseznam2"/>
      <w:lvlText w:val=""/>
      <w:lvlJc w:val="left"/>
      <w:pPr>
        <w:tabs>
          <w:tab w:val="num" w:pos="643"/>
        </w:tabs>
        <w:ind w:left="643"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A647D1"/>
    <w:multiLevelType w:val="multilevel"/>
    <w:tmpl w:val="E0F82A14"/>
    <w:lvl w:ilvl="0">
      <w:start w:val="1"/>
      <w:numFmt w:val="decimal"/>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804CED"/>
    <w:multiLevelType w:val="multilevel"/>
    <w:tmpl w:val="B2E4842C"/>
    <w:lvl w:ilvl="0">
      <w:start w:val="1"/>
      <w:numFmt w:val="decimal"/>
      <w:pStyle w:val="Natevanjestevilkami1"/>
      <w:lvlText w:val="%1."/>
      <w:lvlJc w:val="left"/>
      <w:pPr>
        <w:tabs>
          <w:tab w:val="num" w:pos="0"/>
        </w:tabs>
        <w:ind w:left="357" w:hanging="357"/>
      </w:p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15" w15:restartNumberingAfterBreak="0">
    <w:nsid w:val="53897250"/>
    <w:multiLevelType w:val="hybridMultilevel"/>
    <w:tmpl w:val="7AEE8B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2C4A81"/>
    <w:multiLevelType w:val="multilevel"/>
    <w:tmpl w:val="090C7234"/>
    <w:lvl w:ilvl="0">
      <w:start w:val="7"/>
      <w:numFmt w:val="decimal"/>
      <w:lvlText w:val="%1."/>
      <w:lvlJc w:val="left"/>
      <w:pPr>
        <w:tabs>
          <w:tab w:val="num" w:pos="0"/>
        </w:tabs>
        <w:ind w:left="360" w:hanging="360"/>
      </w:pPr>
      <w:rPr>
        <w:b/>
        <w:sz w:val="24"/>
        <w:szCs w:val="24"/>
      </w:rPr>
    </w:lvl>
    <w:lvl w:ilvl="1">
      <w:start w:val="1"/>
      <w:numFmt w:val="decimal"/>
      <w:lvlText w:val="%1.%2"/>
      <w:lvlJc w:val="left"/>
      <w:pPr>
        <w:tabs>
          <w:tab w:val="num" w:pos="860"/>
        </w:tabs>
        <w:ind w:left="860" w:hanging="576"/>
      </w:pPr>
      <w:rPr>
        <w:rFonts w:ascii="Calibri" w:hAnsi="Calibri" w:cs="Calibri"/>
        <w:sz w:val="24"/>
        <w:szCs w:val="24"/>
      </w:rPr>
    </w:lvl>
    <w:lvl w:ilvl="2">
      <w:start w:val="1"/>
      <w:numFmt w:val="decimal"/>
      <w:lvlText w:val="%1.%2.%3"/>
      <w:lvlJc w:val="left"/>
      <w:pPr>
        <w:tabs>
          <w:tab w:val="num" w:pos="720"/>
        </w:tabs>
        <w:ind w:left="720" w:hanging="720"/>
      </w:pPr>
      <w:rPr>
        <w:rFonts w:ascii="Calibri" w:hAnsi="Calibri" w:cs="Calibri"/>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5AF6E91"/>
    <w:multiLevelType w:val="multilevel"/>
    <w:tmpl w:val="DF345D5E"/>
    <w:lvl w:ilvl="0">
      <w:start w:val="1"/>
      <w:numFmt w:val="decimal"/>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595A71"/>
    <w:multiLevelType w:val="multilevel"/>
    <w:tmpl w:val="D730DEF4"/>
    <w:lvl w:ilvl="0">
      <w:start w:val="1"/>
      <w:numFmt w:val="decimal"/>
      <w:pStyle w:val="Natevanjestevilkami2"/>
      <w:lvlText w:val="%1."/>
      <w:lvlJc w:val="left"/>
      <w:pPr>
        <w:tabs>
          <w:tab w:val="num" w:pos="0"/>
        </w:tabs>
        <w:ind w:left="357" w:hanging="357"/>
      </w:pPr>
      <w:rPr>
        <w:strike w:val="0"/>
        <w:dstrike w:val="0"/>
      </w:rPr>
    </w:lvl>
    <w:lvl w:ilvl="1">
      <w:start w:val="1"/>
      <w:numFmt w:val="decimal"/>
      <w:lvlText w:val="%1.%2"/>
      <w:lvlJc w:val="left"/>
      <w:pPr>
        <w:tabs>
          <w:tab w:val="num" w:pos="0"/>
        </w:tabs>
        <w:ind w:left="1021" w:hanging="664"/>
      </w:pPr>
    </w:lvl>
    <w:lvl w:ilvl="2">
      <w:start w:val="1"/>
      <w:numFmt w:val="decimal"/>
      <w:lvlText w:val="%1.%2.%3"/>
      <w:lvlJc w:val="left"/>
      <w:pPr>
        <w:tabs>
          <w:tab w:val="num" w:pos="0"/>
        </w:tabs>
        <w:ind w:left="5301" w:hanging="1190"/>
      </w:pPr>
    </w:lvl>
    <w:lvl w:ilvl="3">
      <w:start w:val="1"/>
      <w:numFmt w:val="decimal"/>
      <w:lvlText w:val="%1.%2.%3.%4"/>
      <w:lvlJc w:val="left"/>
      <w:pPr>
        <w:tabs>
          <w:tab w:val="num" w:pos="0"/>
        </w:tabs>
        <w:ind w:left="3062" w:hanging="1531"/>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19" w15:restartNumberingAfterBreak="0">
    <w:nsid w:val="5F492D77"/>
    <w:multiLevelType w:val="multilevel"/>
    <w:tmpl w:val="F262642C"/>
    <w:lvl w:ilvl="0">
      <w:numFmt w:val="bullet"/>
      <w:lvlText w:val="-"/>
      <w:lvlJc w:val="left"/>
      <w:pPr>
        <w:tabs>
          <w:tab w:val="num" w:pos="72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F828A4"/>
    <w:multiLevelType w:val="multilevel"/>
    <w:tmpl w:val="090C7234"/>
    <w:lvl w:ilvl="0">
      <w:start w:val="7"/>
      <w:numFmt w:val="decimal"/>
      <w:lvlText w:val="%1."/>
      <w:lvlJc w:val="left"/>
      <w:pPr>
        <w:tabs>
          <w:tab w:val="num" w:pos="0"/>
        </w:tabs>
        <w:ind w:left="360" w:hanging="360"/>
      </w:pPr>
      <w:rPr>
        <w:b/>
        <w:sz w:val="24"/>
        <w:szCs w:val="24"/>
      </w:rPr>
    </w:lvl>
    <w:lvl w:ilvl="1">
      <w:start w:val="1"/>
      <w:numFmt w:val="decimal"/>
      <w:lvlText w:val="%1.%2"/>
      <w:lvlJc w:val="left"/>
      <w:pPr>
        <w:tabs>
          <w:tab w:val="num" w:pos="860"/>
        </w:tabs>
        <w:ind w:left="860" w:hanging="576"/>
      </w:pPr>
      <w:rPr>
        <w:rFonts w:ascii="Calibri" w:hAnsi="Calibri" w:cs="Calibri"/>
        <w:sz w:val="24"/>
        <w:szCs w:val="24"/>
      </w:rPr>
    </w:lvl>
    <w:lvl w:ilvl="2">
      <w:start w:val="1"/>
      <w:numFmt w:val="decimal"/>
      <w:lvlText w:val="%1.%2.%3"/>
      <w:lvlJc w:val="left"/>
      <w:pPr>
        <w:tabs>
          <w:tab w:val="num" w:pos="720"/>
        </w:tabs>
        <w:ind w:left="720" w:hanging="720"/>
      </w:pPr>
      <w:rPr>
        <w:rFonts w:ascii="Calibri" w:hAnsi="Calibri" w:cs="Calibri"/>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457187568">
    <w:abstractNumId w:val="7"/>
  </w:num>
  <w:num w:numId="2" w16cid:durableId="1115369078">
    <w:abstractNumId w:val="12"/>
  </w:num>
  <w:num w:numId="3" w16cid:durableId="516311294">
    <w:abstractNumId w:val="1"/>
  </w:num>
  <w:num w:numId="4" w16cid:durableId="1943149852">
    <w:abstractNumId w:val="14"/>
  </w:num>
  <w:num w:numId="5" w16cid:durableId="1210798548">
    <w:abstractNumId w:val="8"/>
  </w:num>
  <w:num w:numId="6" w16cid:durableId="895314801">
    <w:abstractNumId w:val="13"/>
  </w:num>
  <w:num w:numId="7" w16cid:durableId="2114978026">
    <w:abstractNumId w:val="19"/>
  </w:num>
  <w:num w:numId="8" w16cid:durableId="2112965476">
    <w:abstractNumId w:val="5"/>
  </w:num>
  <w:num w:numId="9" w16cid:durableId="370110553">
    <w:abstractNumId w:val="3"/>
  </w:num>
  <w:num w:numId="10" w16cid:durableId="548106500">
    <w:abstractNumId w:val="11"/>
  </w:num>
  <w:num w:numId="11" w16cid:durableId="1449659361">
    <w:abstractNumId w:val="4"/>
  </w:num>
  <w:num w:numId="12" w16cid:durableId="788010981">
    <w:abstractNumId w:val="17"/>
  </w:num>
  <w:num w:numId="13" w16cid:durableId="1463308390">
    <w:abstractNumId w:val="18"/>
  </w:num>
  <w:num w:numId="14" w16cid:durableId="357001828">
    <w:abstractNumId w:val="16"/>
  </w:num>
  <w:num w:numId="15" w16cid:durableId="1687361882">
    <w:abstractNumId w:val="0"/>
  </w:num>
  <w:num w:numId="16" w16cid:durableId="329338177">
    <w:abstractNumId w:val="0"/>
  </w:num>
  <w:num w:numId="17" w16cid:durableId="101146727">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6446155">
    <w:abstractNumId w:val="7"/>
  </w:num>
  <w:num w:numId="19" w16cid:durableId="82141744">
    <w:abstractNumId w:val="7"/>
  </w:num>
  <w:num w:numId="20" w16cid:durableId="1890340991">
    <w:abstractNumId w:val="7"/>
  </w:num>
  <w:num w:numId="21" w16cid:durableId="249046568">
    <w:abstractNumId w:val="15"/>
  </w:num>
  <w:num w:numId="22" w16cid:durableId="1466966379">
    <w:abstractNumId w:val="7"/>
  </w:num>
  <w:num w:numId="23" w16cid:durableId="560019376">
    <w:abstractNumId w:val="7"/>
  </w:num>
  <w:num w:numId="24" w16cid:durableId="803279210">
    <w:abstractNumId w:val="7"/>
  </w:num>
  <w:num w:numId="25" w16cid:durableId="92407742">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1010337">
    <w:abstractNumId w:val="7"/>
  </w:num>
  <w:num w:numId="27" w16cid:durableId="1145588674">
    <w:abstractNumId w:val="7"/>
  </w:num>
  <w:num w:numId="28" w16cid:durableId="2057123802">
    <w:abstractNumId w:val="7"/>
  </w:num>
  <w:num w:numId="29" w16cid:durableId="769818362">
    <w:abstractNumId w:val="20"/>
  </w:num>
  <w:num w:numId="30" w16cid:durableId="1439835875">
    <w:abstractNumId w:val="7"/>
  </w:num>
  <w:num w:numId="31" w16cid:durableId="573127190">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4790759">
    <w:abstractNumId w:val="7"/>
  </w:num>
  <w:num w:numId="33" w16cid:durableId="1864784319">
    <w:abstractNumId w:val="7"/>
  </w:num>
  <w:num w:numId="34" w16cid:durableId="164098804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0028046">
    <w:abstractNumId w:val="7"/>
  </w:num>
  <w:num w:numId="36" w16cid:durableId="1345858854">
    <w:abstractNumId w:val="7"/>
  </w:num>
  <w:num w:numId="37" w16cid:durableId="1129318993">
    <w:abstractNumId w:val="6"/>
  </w:num>
  <w:num w:numId="38" w16cid:durableId="148907652">
    <w:abstractNumId w:val="2"/>
  </w:num>
  <w:num w:numId="39" w16cid:durableId="1486585553">
    <w:abstractNumId w:val="10"/>
  </w:num>
  <w:num w:numId="40" w16cid:durableId="13792842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DBE"/>
    <w:rsid w:val="00020F4D"/>
    <w:rsid w:val="000A1189"/>
    <w:rsid w:val="00110FC2"/>
    <w:rsid w:val="00154616"/>
    <w:rsid w:val="001822CF"/>
    <w:rsid w:val="001C1E38"/>
    <w:rsid w:val="00290CC8"/>
    <w:rsid w:val="002A6757"/>
    <w:rsid w:val="00353C10"/>
    <w:rsid w:val="003B7F38"/>
    <w:rsid w:val="00404A9A"/>
    <w:rsid w:val="00430F74"/>
    <w:rsid w:val="004625B0"/>
    <w:rsid w:val="00577E91"/>
    <w:rsid w:val="00616AE4"/>
    <w:rsid w:val="006A64F2"/>
    <w:rsid w:val="006E3362"/>
    <w:rsid w:val="007B0CED"/>
    <w:rsid w:val="007D25CF"/>
    <w:rsid w:val="0083004E"/>
    <w:rsid w:val="00835E32"/>
    <w:rsid w:val="00885B92"/>
    <w:rsid w:val="008978D8"/>
    <w:rsid w:val="008B5B41"/>
    <w:rsid w:val="008C5A3A"/>
    <w:rsid w:val="008D1640"/>
    <w:rsid w:val="008F35B6"/>
    <w:rsid w:val="008F7B02"/>
    <w:rsid w:val="00904BAF"/>
    <w:rsid w:val="0094348A"/>
    <w:rsid w:val="00947857"/>
    <w:rsid w:val="00961CC5"/>
    <w:rsid w:val="00993C8D"/>
    <w:rsid w:val="009D0257"/>
    <w:rsid w:val="00A769B4"/>
    <w:rsid w:val="00AF3573"/>
    <w:rsid w:val="00B07A89"/>
    <w:rsid w:val="00B953D1"/>
    <w:rsid w:val="00C240F8"/>
    <w:rsid w:val="00C96B48"/>
    <w:rsid w:val="00CD7F3D"/>
    <w:rsid w:val="00D414F1"/>
    <w:rsid w:val="00D70435"/>
    <w:rsid w:val="00D91B36"/>
    <w:rsid w:val="00DE1830"/>
    <w:rsid w:val="00E11893"/>
    <w:rsid w:val="00EA680E"/>
    <w:rsid w:val="00F32847"/>
    <w:rsid w:val="00F442D4"/>
    <w:rsid w:val="00F46DBE"/>
    <w:rsid w:val="00F55B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7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uppressAutoHyphens/>
    </w:pPr>
    <w:rPr>
      <w:rFonts w:ascii="Calibri" w:eastAsia="Times New Roman" w:hAnsi="Calibri" w:cs="Calibri"/>
      <w:sz w:val="24"/>
      <w:lang w:eastAsia="zh-CN"/>
    </w:rPr>
  </w:style>
  <w:style w:type="paragraph" w:styleId="Naslov1">
    <w:name w:val="heading 1"/>
    <w:basedOn w:val="Navaden"/>
    <w:next w:val="Navaden"/>
    <w:uiPriority w:val="9"/>
    <w:qFormat/>
    <w:pPr>
      <w:keepNext/>
      <w:numPr>
        <w:numId w:val="1"/>
      </w:numPr>
      <w:jc w:val="both"/>
      <w:outlineLvl w:val="0"/>
    </w:pPr>
    <w:rPr>
      <w:rFonts w:ascii="Constantia" w:hAnsi="Constantia" w:cs="Constantia"/>
      <w:b/>
    </w:rPr>
  </w:style>
  <w:style w:type="paragraph" w:styleId="Naslov2">
    <w:name w:val="heading 2"/>
    <w:basedOn w:val="Navaden"/>
    <w:next w:val="Navaden"/>
    <w:uiPriority w:val="9"/>
    <w:unhideWhenUsed/>
    <w:qFormat/>
    <w:pPr>
      <w:keepNext/>
      <w:numPr>
        <w:ilvl w:val="1"/>
        <w:numId w:val="1"/>
      </w:numPr>
      <w:jc w:val="both"/>
      <w:outlineLvl w:val="1"/>
    </w:pPr>
    <w:rPr>
      <w:rFonts w:ascii="Constantia" w:hAnsi="Constantia" w:cs="Constantia"/>
      <w:b/>
      <w:sz w:val="22"/>
    </w:rPr>
  </w:style>
  <w:style w:type="paragraph" w:styleId="Naslov3">
    <w:name w:val="heading 3"/>
    <w:basedOn w:val="Navaden"/>
    <w:next w:val="Navaden"/>
    <w:uiPriority w:val="9"/>
    <w:unhideWhenUsed/>
    <w:qFormat/>
    <w:pPr>
      <w:keepNext/>
      <w:numPr>
        <w:ilvl w:val="2"/>
        <w:numId w:val="1"/>
      </w:numPr>
      <w:outlineLvl w:val="2"/>
    </w:pPr>
    <w:rPr>
      <w:rFonts w:ascii="Constantia" w:hAnsi="Constantia" w:cs="Constantia"/>
      <w:b/>
      <w:lang w:val="en-US"/>
    </w:rPr>
  </w:style>
  <w:style w:type="paragraph" w:styleId="Naslov4">
    <w:name w:val="heading 4"/>
    <w:basedOn w:val="Navaden"/>
    <w:next w:val="Navaden"/>
    <w:uiPriority w:val="9"/>
    <w:semiHidden/>
    <w:unhideWhenUsed/>
    <w:qFormat/>
    <w:pPr>
      <w:keepNext/>
      <w:numPr>
        <w:ilvl w:val="3"/>
        <w:numId w:val="1"/>
      </w:numPr>
      <w:jc w:val="both"/>
      <w:outlineLvl w:val="3"/>
    </w:pPr>
    <w:rPr>
      <w:b/>
      <w:sz w:val="22"/>
    </w:rPr>
  </w:style>
  <w:style w:type="paragraph" w:styleId="Naslov5">
    <w:name w:val="heading 5"/>
    <w:basedOn w:val="Navaden"/>
    <w:next w:val="Navaden"/>
    <w:uiPriority w:val="9"/>
    <w:semiHidden/>
    <w:unhideWhenUsed/>
    <w:qFormat/>
    <w:pPr>
      <w:keepNext/>
      <w:numPr>
        <w:ilvl w:val="4"/>
        <w:numId w:val="1"/>
      </w:numPr>
      <w:pBdr>
        <w:left w:val="single" w:sz="6" w:space="1" w:color="000000"/>
        <w:right w:val="single" w:sz="6" w:space="1" w:color="000000"/>
      </w:pBdr>
      <w:outlineLvl w:val="4"/>
    </w:pPr>
  </w:style>
  <w:style w:type="paragraph" w:styleId="Naslov6">
    <w:name w:val="heading 6"/>
    <w:basedOn w:val="Navaden"/>
    <w:next w:val="Navaden"/>
    <w:uiPriority w:val="9"/>
    <w:semiHidden/>
    <w:unhideWhenUsed/>
    <w:qFormat/>
    <w:pPr>
      <w:keepNext/>
      <w:numPr>
        <w:ilvl w:val="5"/>
        <w:numId w:val="1"/>
      </w:numPr>
      <w:pBdr>
        <w:top w:val="single" w:sz="6" w:space="1" w:color="000000"/>
        <w:left w:val="single" w:sz="6" w:space="1" w:color="000000"/>
        <w:bottom w:val="single" w:sz="6" w:space="1" w:color="000000"/>
        <w:right w:val="single" w:sz="6" w:space="1" w:color="000000"/>
      </w:pBdr>
      <w:outlineLvl w:val="5"/>
    </w:pPr>
  </w:style>
  <w:style w:type="paragraph" w:styleId="Naslov7">
    <w:name w:val="heading 7"/>
    <w:basedOn w:val="Navaden"/>
    <w:next w:val="Navaden"/>
    <w:qFormat/>
    <w:pPr>
      <w:keepNext/>
      <w:numPr>
        <w:ilvl w:val="6"/>
        <w:numId w:val="1"/>
      </w:numPr>
      <w:jc w:val="both"/>
      <w:outlineLvl w:val="6"/>
    </w:pPr>
  </w:style>
  <w:style w:type="paragraph" w:styleId="Naslov8">
    <w:name w:val="heading 8"/>
    <w:basedOn w:val="Navaden"/>
    <w:next w:val="Navaden"/>
    <w:qFormat/>
    <w:pPr>
      <w:keepNext/>
      <w:numPr>
        <w:ilvl w:val="7"/>
        <w:numId w:val="1"/>
      </w:numPr>
      <w:outlineLvl w:val="7"/>
    </w:pPr>
    <w:rPr>
      <w:u w:val="single"/>
    </w:rPr>
  </w:style>
  <w:style w:type="paragraph" w:styleId="Naslov9">
    <w:name w:val="heading 9"/>
    <w:basedOn w:val="Navaden"/>
    <w:next w:val="Navaden"/>
    <w:qFormat/>
    <w:pPr>
      <w:numPr>
        <w:ilvl w:val="8"/>
        <w:numId w:val="1"/>
      </w:numPr>
      <w:spacing w:before="240" w:after="60"/>
      <w:outlineLvl w:val="8"/>
    </w:pPr>
    <w:rPr>
      <w:rFonts w:ascii="Arial" w:hAnsi="Arial" w:cs="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Pr>
      <w:rFonts w:ascii="Symbol" w:hAnsi="Symbol" w:cs="Symbol"/>
    </w:rPr>
  </w:style>
  <w:style w:type="character" w:customStyle="1" w:styleId="WW8Num2z0">
    <w:name w:val="WW8Num2z0"/>
    <w:qFormat/>
    <w:rPr>
      <w:rFonts w:ascii="Symbol" w:hAnsi="Symbol" w:cs="Symbol"/>
    </w:rPr>
  </w:style>
  <w:style w:type="character" w:customStyle="1" w:styleId="WW8Num3z0">
    <w:name w:val="WW8Num3z0"/>
    <w:qFormat/>
  </w:style>
  <w:style w:type="character" w:customStyle="1" w:styleId="WW8Num4z0">
    <w:name w:val="WW8Num4z0"/>
    <w:qFormat/>
    <w:rPr>
      <w:b/>
    </w:rPr>
  </w:style>
  <w:style w:type="character" w:customStyle="1" w:styleId="WW8Num5z0">
    <w:name w:val="WW8Num5z0"/>
    <w:qFormat/>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Times New Roman"/>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WW8Num8z0">
    <w:name w:val="WW8Num8z0"/>
    <w:qFormat/>
  </w:style>
  <w:style w:type="character" w:customStyle="1" w:styleId="WW8Num10z0">
    <w:name w:val="WW8Num10z0"/>
    <w:qFormat/>
    <w:rPr>
      <w:b/>
      <w:sz w:val="24"/>
      <w:szCs w:val="24"/>
    </w:rPr>
  </w:style>
  <w:style w:type="character" w:customStyle="1" w:styleId="WW8Num10z1">
    <w:name w:val="WW8Num10z1"/>
    <w:qFormat/>
    <w:rPr>
      <w:rFonts w:ascii="Calibri" w:hAnsi="Calibri" w:cs="Calibri"/>
      <w:sz w:val="24"/>
      <w:szCs w:val="24"/>
    </w:rPr>
  </w:style>
  <w:style w:type="character" w:customStyle="1" w:styleId="WW8Num10z2">
    <w:name w:val="WW8Num10z2"/>
    <w:qFormat/>
    <w:rPr>
      <w:rFonts w:ascii="Calibri" w:hAnsi="Calibri" w:cs="Calibri"/>
    </w:rPr>
  </w:style>
  <w:style w:type="character" w:customStyle="1" w:styleId="WW8Num10z3">
    <w:name w:val="WW8Num10z3"/>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Times New Roman"/>
    </w:rPr>
  </w:style>
  <w:style w:type="character" w:customStyle="1" w:styleId="WW8Num11z2">
    <w:name w:val="WW8Num11z2"/>
    <w:qFormat/>
    <w:rPr>
      <w:rFonts w:ascii="Wingdings" w:hAnsi="Wingdings" w:cs="Wingdings"/>
    </w:rPr>
  </w:style>
  <w:style w:type="character" w:customStyle="1" w:styleId="WW8Num12z0">
    <w:name w:val="WW8Num12z0"/>
    <w:qFormat/>
    <w:rPr>
      <w:rFonts w:ascii="Arial" w:eastAsia="Calibri" w:hAnsi="Arial" w:cs="Aria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Symbol" w:hAnsi="Symbol" w:cs="Symbol"/>
    </w:rPr>
  </w:style>
  <w:style w:type="character" w:customStyle="1" w:styleId="WW8Num14z0">
    <w:name w:val="WW8Num14z0"/>
    <w:qFormat/>
  </w:style>
  <w:style w:type="character" w:customStyle="1" w:styleId="WW8Num15z0">
    <w:name w:val="WW8Num15z0"/>
    <w:qFormat/>
    <w:rPr>
      <w:rFonts w:ascii="Calibri" w:eastAsia="Times New Roman" w:hAnsi="Calibri" w:cs="Calibri"/>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Arial" w:hAnsi="Arial" w:cs="Arial"/>
    </w:rPr>
  </w:style>
  <w:style w:type="character" w:customStyle="1" w:styleId="WW8Num16z5">
    <w:name w:val="WW8Num16z5"/>
    <w:qFormat/>
  </w:style>
  <w:style w:type="character" w:customStyle="1" w:styleId="WW8Num17z0">
    <w:name w:val="WW8Num17z0"/>
    <w:qFormat/>
  </w:style>
  <w:style w:type="character" w:customStyle="1" w:styleId="WW8Num18z0">
    <w:name w:val="WW8Num18z0"/>
    <w:qFormat/>
  </w:style>
  <w:style w:type="character" w:customStyle="1" w:styleId="WW8NumSt9z0">
    <w:name w:val="WW8NumSt9z0"/>
    <w:qFormat/>
    <w:rPr>
      <w:strike w:val="0"/>
      <w:dstrike w:val="0"/>
    </w:rPr>
  </w:style>
  <w:style w:type="character" w:customStyle="1" w:styleId="GlavaZnak">
    <w:name w:val="Glava Znak"/>
    <w:qFormat/>
    <w:rPr>
      <w:sz w:val="24"/>
      <w:szCs w:val="24"/>
      <w:lang w:val="en-US" w:eastAsia="en-US"/>
    </w:rPr>
  </w:style>
  <w:style w:type="character" w:customStyle="1" w:styleId="NogaZnak">
    <w:name w:val="Noga Znak"/>
    <w:qFormat/>
    <w:rPr>
      <w:sz w:val="24"/>
      <w:szCs w:val="24"/>
      <w:lang w:val="en-US" w:eastAsia="en-US"/>
    </w:rPr>
  </w:style>
  <w:style w:type="character" w:styleId="Hiperpovezava">
    <w:name w:val="Hyperlink"/>
    <w:uiPriority w:val="99"/>
    <w:rPr>
      <w:color w:val="0000FF"/>
      <w:u w:val="single"/>
    </w:rPr>
  </w:style>
  <w:style w:type="character" w:styleId="tevilkastrani">
    <w:name w:val="page number"/>
    <w:basedOn w:val="Privzetapisavaodstavka"/>
  </w:style>
  <w:style w:type="character" w:customStyle="1" w:styleId="mrppsc">
    <w:name w:val="mrppsc"/>
    <w:qFormat/>
  </w:style>
  <w:style w:type="character" w:customStyle="1" w:styleId="Naslov3Znak">
    <w:name w:val="Naslov 3 Znak"/>
    <w:qFormat/>
    <w:rPr>
      <w:rFonts w:ascii="Constantia" w:eastAsia="Times New Roman" w:hAnsi="Constantia" w:cs="Constantia"/>
      <w:b/>
      <w:sz w:val="24"/>
      <w:lang w:val="en-US"/>
    </w:rPr>
  </w:style>
  <w:style w:type="character" w:customStyle="1" w:styleId="Slog2Znak">
    <w:name w:val="Slog2 Znak"/>
    <w:basedOn w:val="Naslov3Znak"/>
    <w:qFormat/>
    <w:rPr>
      <w:rFonts w:ascii="Constantia" w:eastAsia="Times New Roman" w:hAnsi="Constantia" w:cs="Constantia"/>
      <w:b/>
      <w:sz w:val="24"/>
      <w:lang w:val="en-US"/>
    </w:rPr>
  </w:style>
  <w:style w:type="character" w:customStyle="1" w:styleId="BrezrazmikovZnak">
    <w:name w:val="Brez razmikov Znak"/>
    <w:qFormat/>
    <w:rPr>
      <w:rFonts w:ascii="Calibri" w:eastAsia="Times New Roman" w:hAnsi="Calibri" w:cs="Calibri"/>
      <w:sz w:val="22"/>
      <w:szCs w:val="22"/>
      <w:lang w:bidi="ar-SA"/>
    </w:rPr>
  </w:style>
  <w:style w:type="character" w:styleId="SledenaHiperpovezava">
    <w:name w:val="FollowedHyperlink"/>
    <w:rPr>
      <w:color w:val="800080"/>
      <w:u w:val="single"/>
    </w:rPr>
  </w:style>
  <w:style w:type="character" w:customStyle="1" w:styleId="Naslov2Znak">
    <w:name w:val="Naslov 2 Znak"/>
    <w:uiPriority w:val="9"/>
    <w:qFormat/>
    <w:rPr>
      <w:rFonts w:ascii="Constantia" w:eastAsia="Times New Roman" w:hAnsi="Constantia" w:cs="Constantia"/>
      <w:b/>
      <w:sz w:val="22"/>
    </w:rPr>
  </w:style>
  <w:style w:type="character" w:customStyle="1" w:styleId="Naslov1Znak">
    <w:name w:val="Naslov 1 Znak"/>
    <w:uiPriority w:val="9"/>
    <w:qFormat/>
    <w:rPr>
      <w:rFonts w:ascii="Constantia" w:eastAsia="Times New Roman" w:hAnsi="Constantia" w:cs="Constantia"/>
      <w:b/>
      <w:sz w:val="24"/>
    </w:rPr>
  </w:style>
  <w:style w:type="character" w:customStyle="1" w:styleId="Naslov4Znak">
    <w:name w:val="Naslov 4 Znak"/>
    <w:qFormat/>
    <w:rPr>
      <w:rFonts w:ascii="Calibri" w:eastAsia="Times New Roman" w:hAnsi="Calibri" w:cs="Calibri"/>
      <w:b/>
      <w:sz w:val="22"/>
    </w:rPr>
  </w:style>
  <w:style w:type="character" w:customStyle="1" w:styleId="Naslov5Znak">
    <w:name w:val="Naslov 5 Znak"/>
    <w:qFormat/>
    <w:rPr>
      <w:rFonts w:ascii="Calibri" w:eastAsia="Times New Roman" w:hAnsi="Calibri" w:cs="Calibri"/>
      <w:sz w:val="24"/>
    </w:rPr>
  </w:style>
  <w:style w:type="character" w:customStyle="1" w:styleId="Naslov6Znak">
    <w:name w:val="Naslov 6 Znak"/>
    <w:qFormat/>
    <w:rPr>
      <w:rFonts w:ascii="Calibri" w:eastAsia="Times New Roman" w:hAnsi="Calibri" w:cs="Calibri"/>
      <w:sz w:val="24"/>
    </w:rPr>
  </w:style>
  <w:style w:type="character" w:customStyle="1" w:styleId="Naslov7Znak">
    <w:name w:val="Naslov 7 Znak"/>
    <w:qFormat/>
    <w:rPr>
      <w:rFonts w:ascii="Calibri" w:eastAsia="Times New Roman" w:hAnsi="Calibri" w:cs="Calibri"/>
      <w:sz w:val="24"/>
    </w:rPr>
  </w:style>
  <w:style w:type="character" w:customStyle="1" w:styleId="Naslov8Znak">
    <w:name w:val="Naslov 8 Znak"/>
    <w:qFormat/>
    <w:rPr>
      <w:rFonts w:ascii="Calibri" w:eastAsia="Times New Roman" w:hAnsi="Calibri" w:cs="Calibri"/>
      <w:sz w:val="24"/>
      <w:u w:val="single"/>
    </w:rPr>
  </w:style>
  <w:style w:type="character" w:customStyle="1" w:styleId="Naslov9Znak">
    <w:name w:val="Naslov 9 Znak"/>
    <w:qFormat/>
    <w:rPr>
      <w:rFonts w:ascii="Arial" w:eastAsia="Times New Roman" w:hAnsi="Arial" w:cs="Arial"/>
      <w:b/>
      <w:i/>
      <w:sz w:val="18"/>
    </w:rPr>
  </w:style>
  <w:style w:type="character" w:customStyle="1" w:styleId="BesedilooblakaZnak">
    <w:name w:val="Besedilo oblačka Znak"/>
    <w:qFormat/>
    <w:rPr>
      <w:rFonts w:ascii="Tahoma" w:eastAsia="Times New Roman" w:hAnsi="Tahoma" w:cs="Tahoma"/>
      <w:sz w:val="16"/>
      <w:szCs w:val="16"/>
    </w:rPr>
  </w:style>
  <w:style w:type="character" w:customStyle="1" w:styleId="NaslovZnak">
    <w:name w:val="Naslov Znak"/>
    <w:link w:val="Naslov"/>
    <w:qFormat/>
    <w:rPr>
      <w:rFonts w:ascii="Arial" w:eastAsia="Times New Roman" w:hAnsi="Arial" w:cs="Arial"/>
      <w:b/>
      <w:sz w:val="24"/>
    </w:rPr>
  </w:style>
  <w:style w:type="character" w:customStyle="1" w:styleId="Sprotnaopomba-besediloZnak">
    <w:name w:val="Sprotna opomba - besedilo Znak"/>
    <w:qFormat/>
    <w:rPr>
      <w:rFonts w:ascii="Arial" w:eastAsia="Calibri" w:hAnsi="Arial" w:cs="Arial"/>
      <w:i/>
      <w:sz w:val="18"/>
    </w:rPr>
  </w:style>
  <w:style w:type="character" w:customStyle="1" w:styleId="FootnoteCharacters">
    <w:name w:val="Footnote Characters"/>
    <w:qFormat/>
    <w:rPr>
      <w:rFonts w:ascii="Arial" w:hAnsi="Arial" w:cs="Arial"/>
      <w:i/>
      <w:sz w:val="18"/>
      <w:vertAlign w:val="superscript"/>
    </w:rPr>
  </w:style>
  <w:style w:type="character" w:styleId="Pripombasklic">
    <w:name w:val="annotation reference"/>
    <w:qFormat/>
    <w:rPr>
      <w:sz w:val="16"/>
      <w:szCs w:val="16"/>
    </w:rPr>
  </w:style>
  <w:style w:type="character" w:customStyle="1" w:styleId="PripombabesediloZnak">
    <w:name w:val="Pripomba – besedilo Znak"/>
    <w:qFormat/>
    <w:rPr>
      <w:rFonts w:ascii="Arial" w:eastAsia="Calibri" w:hAnsi="Arial" w:cs="Arial"/>
    </w:rPr>
  </w:style>
  <w:style w:type="character" w:customStyle="1" w:styleId="ZadevapripombeZnak">
    <w:name w:val="Zadeva pripombe Znak"/>
    <w:qFormat/>
    <w:rPr>
      <w:rFonts w:ascii="Arial" w:eastAsia="Calibri" w:hAnsi="Arial" w:cs="Arial"/>
      <w:b/>
      <w:bCs/>
    </w:rPr>
  </w:style>
  <w:style w:type="character" w:customStyle="1" w:styleId="Konnaopomba-besediloZnak">
    <w:name w:val="Končna opomba - besedilo Znak"/>
    <w:qFormat/>
    <w:rPr>
      <w:rFonts w:ascii="Arial" w:eastAsia="Calibri" w:hAnsi="Arial" w:cs="Arial"/>
    </w:rPr>
  </w:style>
  <w:style w:type="character" w:customStyle="1" w:styleId="EndnoteCharacters">
    <w:name w:val="Endnote Characters"/>
    <w:qFormat/>
    <w:rPr>
      <w:vertAlign w:val="superscript"/>
    </w:rPr>
  </w:style>
  <w:style w:type="character" w:customStyle="1" w:styleId="naslov21">
    <w:name w:val="naslov21"/>
    <w:qFormat/>
    <w:rPr>
      <w:rFonts w:ascii="Tahoma" w:hAnsi="Tahoma" w:cs="Tahoma"/>
      <w:b/>
      <w:bCs/>
      <w:color w:val="0A647E"/>
      <w:sz w:val="17"/>
      <w:szCs w:val="17"/>
    </w:rPr>
  </w:style>
  <w:style w:type="character" w:customStyle="1" w:styleId="text1">
    <w:name w:val="text1"/>
    <w:qFormat/>
    <w:rPr>
      <w:rFonts w:ascii="Verdana" w:hAnsi="Verdana" w:cs="Verdana"/>
      <w:sz w:val="17"/>
      <w:szCs w:val="17"/>
    </w:rPr>
  </w:style>
  <w:style w:type="character" w:styleId="Omemba">
    <w:name w:val="Mention"/>
    <w:qFormat/>
    <w:rPr>
      <w:color w:val="2B579A"/>
      <w:shd w:val="clear" w:color="auto" w:fill="E6E6E6"/>
    </w:rPr>
  </w:style>
  <w:style w:type="character" w:styleId="Besedilooznabemesta">
    <w:name w:val="Placeholder Text"/>
    <w:qFormat/>
    <w:rPr>
      <w:color w:val="808080"/>
    </w:rPr>
  </w:style>
  <w:style w:type="character" w:styleId="Nerazreenaomemba">
    <w:name w:val="Unresolved Mention"/>
    <w:qFormat/>
    <w:rPr>
      <w:color w:val="605E5C"/>
      <w:shd w:val="clear" w:color="auto" w:fill="E1DFDD"/>
    </w:rPr>
  </w:style>
  <w:style w:type="character" w:customStyle="1" w:styleId="OdstavekseznamaZnak">
    <w:name w:val="Odstavek seznama Znak"/>
    <w:qFormat/>
    <w:rPr>
      <w:rFonts w:ascii="Calibri" w:eastAsia="Times New Roman" w:hAnsi="Calibri" w:cs="Calibri"/>
      <w:sz w:val="24"/>
    </w:rPr>
  </w:style>
  <w:style w:type="character" w:customStyle="1" w:styleId="IndexLink">
    <w:name w:val="Index Link"/>
    <w:qFormat/>
  </w:style>
  <w:style w:type="character" w:styleId="Sprotnaopomba-sklic">
    <w:name w:val="footnote reference"/>
    <w:rPr>
      <w:vertAlign w:val="superscript"/>
    </w:rPr>
  </w:style>
  <w:style w:type="character" w:styleId="Konnaopomba-sklic">
    <w:name w:val="endnote reference"/>
    <w:rPr>
      <w:vertAlign w:val="superscript"/>
    </w:rPr>
  </w:style>
  <w:style w:type="paragraph" w:customStyle="1" w:styleId="Heading">
    <w:name w:val="Heading"/>
    <w:basedOn w:val="Navaden"/>
    <w:next w:val="Telobesedila"/>
    <w:qFormat/>
    <w:pPr>
      <w:widowControl/>
      <w:jc w:val="center"/>
    </w:pPr>
    <w:rPr>
      <w:rFonts w:ascii="Arial" w:hAnsi="Arial" w:cs="Arial"/>
      <w:b/>
    </w:rPr>
  </w:style>
  <w:style w:type="paragraph" w:styleId="Telobesedila">
    <w:name w:val="Body Text"/>
    <w:basedOn w:val="Navaden"/>
    <w:pPr>
      <w:jc w:val="both"/>
    </w:pPr>
    <w:rPr>
      <w:sz w:val="22"/>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Cs w:val="24"/>
    </w:rPr>
  </w:style>
  <w:style w:type="paragraph" w:customStyle="1" w:styleId="Index">
    <w:name w:val="Index"/>
    <w:basedOn w:val="Navaden"/>
    <w:qFormat/>
    <w:pPr>
      <w:suppressLineNumbers/>
    </w:pPr>
    <w:rPr>
      <w:rFonts w:cs="Lohit Devanagari"/>
    </w:rPr>
  </w:style>
  <w:style w:type="paragraph" w:customStyle="1" w:styleId="HeaderandFooter">
    <w:name w:val="Header and Footer"/>
    <w:basedOn w:val="Navaden"/>
    <w:qFormat/>
    <w:pPr>
      <w:suppressLineNumbers/>
      <w:tabs>
        <w:tab w:val="center" w:pos="4819"/>
        <w:tab w:val="right" w:pos="9638"/>
      </w:tabs>
    </w:pPr>
  </w:style>
  <w:style w:type="paragraph" w:styleId="Glava">
    <w:name w:val="header"/>
    <w:basedOn w:val="Navaden"/>
    <w:pPr>
      <w:tabs>
        <w:tab w:val="center" w:pos="4320"/>
        <w:tab w:val="right" w:pos="8640"/>
      </w:tabs>
    </w:pPr>
    <w:rPr>
      <w:rFonts w:ascii="Courier" w:eastAsia="Cambria" w:hAnsi="Courier" w:cs="Courier"/>
      <w:szCs w:val="24"/>
      <w:lang w:val="en-US" w:eastAsia="en-US"/>
    </w:rPr>
  </w:style>
  <w:style w:type="paragraph" w:styleId="Noga">
    <w:name w:val="footer"/>
    <w:basedOn w:val="Navaden"/>
    <w:pPr>
      <w:tabs>
        <w:tab w:val="center" w:pos="4320"/>
        <w:tab w:val="right" w:pos="8640"/>
      </w:tabs>
    </w:pPr>
    <w:rPr>
      <w:rFonts w:ascii="Courier" w:eastAsia="Cambria" w:hAnsi="Courier" w:cs="Courier"/>
      <w:szCs w:val="24"/>
      <w:lang w:val="en-US" w:eastAsia="en-US"/>
    </w:rPr>
  </w:style>
  <w:style w:type="paragraph" w:styleId="Navadensplet">
    <w:name w:val="Normal (Web)"/>
    <w:basedOn w:val="Navaden"/>
    <w:uiPriority w:val="99"/>
    <w:qFormat/>
    <w:pPr>
      <w:widowControl/>
      <w:spacing w:before="280" w:after="280"/>
    </w:pPr>
    <w:rPr>
      <w:szCs w:val="24"/>
    </w:rPr>
  </w:style>
  <w:style w:type="paragraph" w:styleId="Kazalovsebine1">
    <w:name w:val="toc 1"/>
    <w:basedOn w:val="Navaden"/>
    <w:next w:val="Navaden"/>
    <w:uiPriority w:val="39"/>
    <w:pPr>
      <w:widowControl/>
      <w:tabs>
        <w:tab w:val="left" w:pos="600"/>
        <w:tab w:val="right" w:leader="dot" w:pos="9062"/>
      </w:tabs>
      <w:jc w:val="both"/>
    </w:pPr>
    <w:rPr>
      <w:b/>
      <w:bCs/>
      <w:sz w:val="28"/>
      <w:szCs w:val="28"/>
      <w:lang w:val="en-US" w:eastAsia="en-US"/>
    </w:rPr>
  </w:style>
  <w:style w:type="paragraph" w:styleId="Kazalovsebine3">
    <w:name w:val="toc 3"/>
    <w:basedOn w:val="Navaden"/>
    <w:next w:val="Navaden"/>
    <w:uiPriority w:val="39"/>
    <w:pPr>
      <w:widowControl/>
      <w:ind w:left="400"/>
    </w:pPr>
  </w:style>
  <w:style w:type="paragraph" w:styleId="Naslovpoiljatelja">
    <w:name w:val="envelope return"/>
    <w:basedOn w:val="Navaden"/>
    <w:pPr>
      <w:widowControl/>
    </w:pPr>
    <w:rPr>
      <w:rFonts w:ascii="Arial" w:hAnsi="Arial" w:cs="Arial"/>
    </w:rPr>
  </w:style>
  <w:style w:type="paragraph" w:styleId="Oznaenseznam">
    <w:name w:val="List Bullet"/>
    <w:basedOn w:val="Navaden"/>
    <w:qFormat/>
    <w:pPr>
      <w:widowControl/>
      <w:numPr>
        <w:numId w:val="3"/>
      </w:numPr>
    </w:pPr>
    <w:rPr>
      <w:lang w:val="en-GB"/>
    </w:rPr>
  </w:style>
  <w:style w:type="paragraph" w:styleId="Oznaenseznam2">
    <w:name w:val="List Bullet 2"/>
    <w:basedOn w:val="Navaden"/>
    <w:qFormat/>
    <w:pPr>
      <w:widowControl/>
      <w:numPr>
        <w:numId w:val="2"/>
      </w:numPr>
    </w:pPr>
    <w:rPr>
      <w:lang w:val="en-GB"/>
    </w:rPr>
  </w:style>
  <w:style w:type="paragraph" w:styleId="Telobesedila3">
    <w:name w:val="Body Text 3"/>
    <w:basedOn w:val="Navaden"/>
    <w:qFormat/>
    <w:rPr>
      <w:rFonts w:ascii="Arial" w:hAnsi="Arial" w:cs="Arial"/>
      <w:sz w:val="22"/>
    </w:rPr>
  </w:style>
  <w:style w:type="paragraph" w:customStyle="1" w:styleId="0tekst">
    <w:name w:val="0tekst"/>
    <w:qFormat/>
    <w:pPr>
      <w:suppressAutoHyphens/>
      <w:spacing w:line="200" w:lineRule="atLeast"/>
      <w:ind w:firstLine="397"/>
      <w:jc w:val="both"/>
    </w:pPr>
    <w:rPr>
      <w:rFonts w:ascii="NimbusSanDEE;Courier New" w:eastAsia="Times New Roman" w:hAnsi="NimbusSanDEE;Courier New" w:cs="NimbusSanDEE;Courier New"/>
      <w:color w:val="000000"/>
      <w:sz w:val="19"/>
      <w:lang w:val="en-US" w:eastAsia="zh-CN"/>
    </w:rPr>
  </w:style>
  <w:style w:type="paragraph" w:customStyle="1" w:styleId="Alinea">
    <w:name w:val="Alinea"/>
    <w:basedOn w:val="Navaden"/>
    <w:qFormat/>
    <w:pPr>
      <w:widowControl/>
      <w:numPr>
        <w:numId w:val="10"/>
      </w:numPr>
      <w:spacing w:after="60"/>
      <w:jc w:val="both"/>
    </w:pPr>
    <w:rPr>
      <w:rFonts w:ascii="InterstateCE-Light;Arial" w:hAnsi="InterstateCE-Light;Arial" w:cs="InterstateCE-Light;Arial"/>
      <w:szCs w:val="24"/>
    </w:rPr>
  </w:style>
  <w:style w:type="paragraph" w:styleId="Odstavekseznama">
    <w:name w:val="List Paragraph"/>
    <w:basedOn w:val="Navaden"/>
    <w:qFormat/>
    <w:pPr>
      <w:widowControl/>
      <w:ind w:left="708"/>
    </w:pPr>
  </w:style>
  <w:style w:type="paragraph" w:customStyle="1" w:styleId="Slog1">
    <w:name w:val="Slog1"/>
    <w:basedOn w:val="Navaden"/>
    <w:qFormat/>
    <w:pPr>
      <w:keepNext/>
      <w:widowControl/>
      <w:numPr>
        <w:numId w:val="5"/>
      </w:numPr>
      <w:spacing w:before="240" w:after="60"/>
      <w:outlineLvl w:val="2"/>
    </w:pPr>
    <w:rPr>
      <w:rFonts w:cs="Arial"/>
      <w:b/>
      <w:bCs/>
      <w:sz w:val="26"/>
      <w:szCs w:val="26"/>
    </w:rPr>
  </w:style>
  <w:style w:type="paragraph" w:styleId="Besedilooblaka">
    <w:name w:val="Balloon Text"/>
    <w:basedOn w:val="Navaden"/>
    <w:qFormat/>
    <w:rPr>
      <w:rFonts w:ascii="Tahoma" w:hAnsi="Tahoma" w:cs="Tahoma"/>
      <w:sz w:val="16"/>
      <w:szCs w:val="16"/>
    </w:rPr>
  </w:style>
  <w:style w:type="paragraph" w:customStyle="1" w:styleId="Slog2">
    <w:name w:val="Slog2"/>
    <w:basedOn w:val="Naslov3"/>
    <w:qFormat/>
    <w:pPr>
      <w:numPr>
        <w:ilvl w:val="0"/>
        <w:numId w:val="0"/>
      </w:numPr>
      <w:tabs>
        <w:tab w:val="left" w:pos="2835"/>
      </w:tabs>
      <w:jc w:val="both"/>
      <w:outlineLvl w:val="9"/>
    </w:pPr>
  </w:style>
  <w:style w:type="paragraph" w:styleId="Kazalovsebine2">
    <w:name w:val="toc 2"/>
    <w:basedOn w:val="Navaden"/>
    <w:next w:val="Navaden"/>
    <w:uiPriority w:val="39"/>
    <w:pPr>
      <w:tabs>
        <w:tab w:val="left" w:pos="800"/>
        <w:tab w:val="right" w:leader="dot" w:pos="9054"/>
      </w:tabs>
      <w:ind w:left="240"/>
    </w:pPr>
    <w:rPr>
      <w:rFonts w:ascii="Constantia" w:hAnsi="Constantia" w:cs="Constantia"/>
      <w:lang w:val="en-US" w:eastAsia="en-US"/>
    </w:rPr>
  </w:style>
  <w:style w:type="paragraph" w:styleId="Brezrazmikov">
    <w:name w:val="No Spacing"/>
    <w:qFormat/>
    <w:pPr>
      <w:suppressAutoHyphens/>
    </w:pPr>
    <w:rPr>
      <w:rFonts w:ascii="Calibri" w:eastAsia="Times New Roman" w:hAnsi="Calibri" w:cs="Calibri"/>
      <w:sz w:val="22"/>
      <w:szCs w:val="22"/>
      <w:lang w:eastAsia="zh-CN"/>
    </w:rPr>
  </w:style>
  <w:style w:type="paragraph" w:customStyle="1" w:styleId="Default">
    <w:name w:val="Default"/>
    <w:qFormat/>
    <w:pPr>
      <w:suppressAutoHyphens/>
      <w:autoSpaceDE w:val="0"/>
    </w:pPr>
    <w:rPr>
      <w:rFonts w:ascii="Arial" w:eastAsia="Cambria" w:hAnsi="Arial" w:cs="Arial"/>
      <w:color w:val="000000"/>
      <w:sz w:val="24"/>
      <w:szCs w:val="24"/>
      <w:lang w:eastAsia="zh-CN"/>
    </w:rPr>
  </w:style>
  <w:style w:type="paragraph" w:customStyle="1" w:styleId="Llistbullet">
    <w:name w:val="Llist bullet"/>
    <w:basedOn w:val="Navaden"/>
    <w:qFormat/>
    <w:pPr>
      <w:widowControl/>
      <w:spacing w:line="260" w:lineRule="atLeast"/>
      <w:jc w:val="both"/>
    </w:pPr>
    <w:rPr>
      <w:rFonts w:ascii="Arial" w:eastAsia="Calibri" w:hAnsi="Arial" w:cs="Arial"/>
      <w:sz w:val="20"/>
      <w:szCs w:val="22"/>
    </w:rPr>
  </w:style>
  <w:style w:type="paragraph" w:styleId="Oznaenseznam3">
    <w:name w:val="List Bullet 3"/>
    <w:basedOn w:val="Navaden"/>
    <w:qFormat/>
    <w:pPr>
      <w:widowControl/>
      <w:spacing w:line="260" w:lineRule="atLeast"/>
      <w:ind w:left="1071" w:hanging="357"/>
      <w:contextualSpacing/>
      <w:jc w:val="both"/>
    </w:pPr>
    <w:rPr>
      <w:rFonts w:ascii="Arial" w:eastAsia="Calibri" w:hAnsi="Arial" w:cs="Arial"/>
      <w:sz w:val="20"/>
      <w:szCs w:val="22"/>
    </w:rPr>
  </w:style>
  <w:style w:type="paragraph" w:styleId="Otevilenseznam4">
    <w:name w:val="List Number 4"/>
    <w:basedOn w:val="Navaden"/>
    <w:qFormat/>
    <w:pPr>
      <w:widowControl/>
      <w:spacing w:line="260" w:lineRule="atLeast"/>
      <w:contextualSpacing/>
      <w:jc w:val="both"/>
    </w:pPr>
    <w:rPr>
      <w:rFonts w:ascii="Arial" w:eastAsia="Calibri" w:hAnsi="Arial" w:cs="Arial"/>
      <w:sz w:val="20"/>
      <w:szCs w:val="22"/>
    </w:rPr>
  </w:style>
  <w:style w:type="paragraph" w:styleId="Otevilenseznam5">
    <w:name w:val="List Number 5"/>
    <w:basedOn w:val="Navaden"/>
    <w:qFormat/>
    <w:pPr>
      <w:widowControl/>
      <w:spacing w:line="260" w:lineRule="atLeast"/>
      <w:contextualSpacing/>
      <w:jc w:val="both"/>
    </w:pPr>
    <w:rPr>
      <w:rFonts w:ascii="Arial" w:eastAsia="Calibri" w:hAnsi="Arial" w:cs="Arial"/>
      <w:sz w:val="20"/>
      <w:szCs w:val="22"/>
    </w:rPr>
  </w:style>
  <w:style w:type="paragraph" w:styleId="Oznaenseznam4">
    <w:name w:val="List Bullet 4"/>
    <w:basedOn w:val="Navaden"/>
    <w:qFormat/>
    <w:pPr>
      <w:widowControl/>
      <w:spacing w:line="260" w:lineRule="atLeast"/>
      <w:ind w:left="1428" w:hanging="357"/>
      <w:contextualSpacing/>
      <w:jc w:val="both"/>
    </w:pPr>
    <w:rPr>
      <w:rFonts w:ascii="Arial" w:eastAsia="Calibri" w:hAnsi="Arial" w:cs="Arial"/>
      <w:sz w:val="20"/>
      <w:szCs w:val="22"/>
    </w:rPr>
  </w:style>
  <w:style w:type="paragraph" w:styleId="Oznaenseznam5">
    <w:name w:val="List Bullet 5"/>
    <w:basedOn w:val="Navaden"/>
    <w:qFormat/>
    <w:pPr>
      <w:widowControl/>
      <w:spacing w:line="260" w:lineRule="atLeast"/>
      <w:ind w:left="1785" w:hanging="357"/>
      <w:contextualSpacing/>
      <w:jc w:val="both"/>
    </w:pPr>
    <w:rPr>
      <w:rFonts w:ascii="Arial" w:eastAsia="Calibri" w:hAnsi="Arial" w:cs="Arial"/>
      <w:sz w:val="20"/>
      <w:szCs w:val="22"/>
    </w:rPr>
  </w:style>
  <w:style w:type="paragraph" w:customStyle="1" w:styleId="HeaderEven">
    <w:name w:val="Header Even"/>
    <w:qFormat/>
    <w:pPr>
      <w:pBdr>
        <w:bottom w:val="single" w:sz="4" w:space="1" w:color="4F81BD"/>
      </w:pBdr>
      <w:suppressAutoHyphens/>
      <w:spacing w:after="200" w:line="276" w:lineRule="auto"/>
    </w:pPr>
    <w:rPr>
      <w:rFonts w:ascii="Arial" w:eastAsia="Calibri" w:hAnsi="Arial" w:cs="Arial"/>
      <w:sz w:val="16"/>
      <w:lang w:val="en-US" w:eastAsia="ja-JP"/>
    </w:rPr>
  </w:style>
  <w:style w:type="paragraph" w:customStyle="1" w:styleId="HeaderOdd">
    <w:name w:val="Header Odd"/>
    <w:basedOn w:val="Brezrazmikov"/>
    <w:qFormat/>
    <w:pPr>
      <w:pBdr>
        <w:bottom w:val="single" w:sz="4" w:space="1" w:color="4F81BD"/>
      </w:pBdr>
      <w:jc w:val="right"/>
    </w:pPr>
    <w:rPr>
      <w:rFonts w:eastAsia="Calibri"/>
      <w:b/>
      <w:color w:val="1F497D"/>
      <w:sz w:val="20"/>
      <w:szCs w:val="20"/>
      <w:lang w:val="en-US" w:eastAsia="ja-JP"/>
    </w:rPr>
  </w:style>
  <w:style w:type="paragraph" w:styleId="Sprotnaopomba-besedilo">
    <w:name w:val="footnote text"/>
    <w:basedOn w:val="Navaden"/>
    <w:pPr>
      <w:widowControl/>
      <w:jc w:val="both"/>
    </w:pPr>
    <w:rPr>
      <w:rFonts w:ascii="Arial" w:eastAsia="Calibri" w:hAnsi="Arial" w:cs="Arial"/>
      <w:i/>
      <w:sz w:val="18"/>
    </w:rPr>
  </w:style>
  <w:style w:type="paragraph" w:styleId="Pripombabesedilo">
    <w:name w:val="annotation text"/>
    <w:basedOn w:val="Navaden"/>
    <w:qFormat/>
    <w:pPr>
      <w:widowControl/>
      <w:jc w:val="both"/>
    </w:pPr>
    <w:rPr>
      <w:rFonts w:ascii="Arial" w:eastAsia="Calibri" w:hAnsi="Arial" w:cs="Arial"/>
      <w:sz w:val="20"/>
    </w:rPr>
  </w:style>
  <w:style w:type="paragraph" w:styleId="Zadevapripombe">
    <w:name w:val="annotation subject"/>
    <w:basedOn w:val="Pripombabesedilo"/>
    <w:next w:val="Pripombabesedilo"/>
    <w:qFormat/>
    <w:rPr>
      <w:b/>
      <w:bCs/>
    </w:rPr>
  </w:style>
  <w:style w:type="paragraph" w:styleId="NaslovTOC">
    <w:name w:val="TOC Heading"/>
    <w:basedOn w:val="Naslov1"/>
    <w:next w:val="Navaden"/>
    <w:qFormat/>
    <w:pPr>
      <w:keepLines/>
      <w:widowControl/>
      <w:numPr>
        <w:numId w:val="0"/>
      </w:numPr>
      <w:spacing w:before="480" w:line="276" w:lineRule="auto"/>
      <w:jc w:val="left"/>
      <w:outlineLvl w:val="9"/>
    </w:pPr>
    <w:rPr>
      <w:rFonts w:ascii="Cambria" w:hAnsi="Cambria" w:cs="Cambria"/>
      <w:bCs/>
      <w:color w:val="365F91"/>
      <w:sz w:val="28"/>
      <w:szCs w:val="28"/>
    </w:rPr>
  </w:style>
  <w:style w:type="paragraph" w:styleId="Kazalovsebine4">
    <w:name w:val="toc 4"/>
    <w:basedOn w:val="Naslov4"/>
    <w:next w:val="Navaden"/>
    <w:pPr>
      <w:keepNext w:val="0"/>
      <w:widowControl/>
      <w:numPr>
        <w:ilvl w:val="0"/>
        <w:numId w:val="0"/>
      </w:numPr>
      <w:spacing w:line="260" w:lineRule="atLeast"/>
      <w:ind w:left="600"/>
      <w:jc w:val="left"/>
      <w:outlineLvl w:val="9"/>
    </w:pPr>
    <w:rPr>
      <w:rFonts w:eastAsia="Calibri"/>
      <w:sz w:val="18"/>
      <w:szCs w:val="18"/>
    </w:rPr>
  </w:style>
  <w:style w:type="paragraph" w:styleId="Kazalovsebine5">
    <w:name w:val="toc 5"/>
    <w:basedOn w:val="Naslov5"/>
    <w:next w:val="Navaden"/>
    <w:pPr>
      <w:keepNext w:val="0"/>
      <w:widowControl/>
      <w:numPr>
        <w:ilvl w:val="0"/>
        <w:numId w:val="0"/>
      </w:numPr>
      <w:pBdr>
        <w:left w:val="nil"/>
        <w:right w:val="nil"/>
      </w:pBdr>
      <w:spacing w:line="260" w:lineRule="atLeast"/>
      <w:ind w:left="800"/>
      <w:outlineLvl w:val="9"/>
    </w:pPr>
    <w:rPr>
      <w:rFonts w:eastAsia="Calibri"/>
      <w:b/>
      <w:sz w:val="18"/>
      <w:szCs w:val="18"/>
    </w:rPr>
  </w:style>
  <w:style w:type="paragraph" w:styleId="Kazalovsebine6">
    <w:name w:val="toc 6"/>
    <w:basedOn w:val="Naslov6"/>
    <w:next w:val="Navaden"/>
    <w:pPr>
      <w:keepNext w:val="0"/>
      <w:widowControl/>
      <w:numPr>
        <w:ilvl w:val="0"/>
        <w:numId w:val="0"/>
      </w:numPr>
      <w:pBdr>
        <w:top w:val="nil"/>
        <w:left w:val="nil"/>
        <w:bottom w:val="nil"/>
        <w:right w:val="nil"/>
      </w:pBdr>
      <w:spacing w:line="260" w:lineRule="atLeast"/>
      <w:ind w:left="1000"/>
      <w:outlineLvl w:val="9"/>
    </w:pPr>
    <w:rPr>
      <w:rFonts w:eastAsia="Calibri"/>
      <w:b/>
      <w:sz w:val="18"/>
      <w:szCs w:val="18"/>
    </w:rPr>
  </w:style>
  <w:style w:type="paragraph" w:styleId="Kazalovsebine7">
    <w:name w:val="toc 7"/>
    <w:basedOn w:val="Naslov7"/>
    <w:next w:val="Navaden"/>
    <w:pPr>
      <w:keepNext w:val="0"/>
      <w:widowControl/>
      <w:numPr>
        <w:ilvl w:val="0"/>
        <w:numId w:val="0"/>
      </w:numPr>
      <w:spacing w:line="260" w:lineRule="atLeast"/>
      <w:ind w:left="1200"/>
      <w:jc w:val="left"/>
      <w:outlineLvl w:val="9"/>
    </w:pPr>
    <w:rPr>
      <w:rFonts w:eastAsia="Calibri"/>
      <w:b/>
      <w:sz w:val="18"/>
      <w:szCs w:val="18"/>
    </w:rPr>
  </w:style>
  <w:style w:type="paragraph" w:styleId="Kazalovsebine8">
    <w:name w:val="toc 8"/>
    <w:basedOn w:val="Naslov8"/>
    <w:next w:val="Navaden"/>
    <w:pPr>
      <w:keepNext w:val="0"/>
      <w:widowControl/>
      <w:numPr>
        <w:ilvl w:val="0"/>
        <w:numId w:val="0"/>
      </w:numPr>
      <w:spacing w:line="260" w:lineRule="atLeast"/>
      <w:ind w:left="1400"/>
      <w:outlineLvl w:val="9"/>
    </w:pPr>
    <w:rPr>
      <w:rFonts w:eastAsia="Calibri"/>
      <w:b/>
      <w:sz w:val="18"/>
      <w:szCs w:val="18"/>
      <w:u w:val="none"/>
    </w:rPr>
  </w:style>
  <w:style w:type="paragraph" w:styleId="Kazalovsebine9">
    <w:name w:val="toc 9"/>
    <w:basedOn w:val="Naslov9"/>
    <w:next w:val="Navaden"/>
    <w:pPr>
      <w:widowControl/>
      <w:numPr>
        <w:ilvl w:val="0"/>
        <w:numId w:val="0"/>
      </w:numPr>
      <w:spacing w:before="0" w:after="0" w:line="260" w:lineRule="atLeast"/>
      <w:ind w:left="1600"/>
      <w:outlineLvl w:val="9"/>
    </w:pPr>
    <w:rPr>
      <w:rFonts w:ascii="Calibri" w:eastAsia="Calibri" w:hAnsi="Calibri" w:cs="Calibri"/>
      <w:i w:val="0"/>
      <w:szCs w:val="18"/>
    </w:rPr>
  </w:style>
  <w:style w:type="paragraph" w:customStyle="1" w:styleId="Natevanjestevilkami1">
    <w:name w:val="Naštevanje s številkami 1"/>
    <w:qFormat/>
    <w:pPr>
      <w:numPr>
        <w:numId w:val="4"/>
      </w:numPr>
      <w:suppressAutoHyphens/>
      <w:spacing w:before="120" w:line="260" w:lineRule="atLeast"/>
    </w:pPr>
    <w:rPr>
      <w:rFonts w:ascii="Arial" w:eastAsia="Times New Roman" w:hAnsi="Arial" w:cs="Arial"/>
      <w:b/>
      <w:bCs/>
      <w:smallCaps/>
      <w:szCs w:val="28"/>
      <w:lang w:eastAsia="zh-CN"/>
    </w:rPr>
  </w:style>
  <w:style w:type="paragraph" w:customStyle="1" w:styleId="Natevanjestevilkami2">
    <w:name w:val="Naštevanje s številkami 2"/>
    <w:basedOn w:val="Natevanjestevilkami1"/>
    <w:qFormat/>
    <w:pPr>
      <w:numPr>
        <w:numId w:val="13"/>
      </w:numPr>
      <w:spacing w:before="0"/>
    </w:pPr>
    <w:rPr>
      <w:b w:val="0"/>
      <w:smallCaps w:val="0"/>
    </w:rPr>
  </w:style>
  <w:style w:type="paragraph" w:customStyle="1" w:styleId="Natevanjestevilkami3">
    <w:name w:val="Naštevanje s številkami 3"/>
    <w:basedOn w:val="Natevanjestevilkami2"/>
    <w:qFormat/>
    <w:pPr>
      <w:ind w:left="2211" w:hanging="1190"/>
    </w:pPr>
  </w:style>
  <w:style w:type="paragraph" w:customStyle="1" w:styleId="Natevanjestevilkami4">
    <w:name w:val="Naštevanje s številkami 4"/>
    <w:basedOn w:val="Natevanjestevilkami3"/>
    <w:qFormat/>
    <w:pPr>
      <w:ind w:left="3062" w:hanging="1531"/>
    </w:pPr>
  </w:style>
  <w:style w:type="paragraph" w:customStyle="1" w:styleId="Natevanjestevilkami5">
    <w:name w:val="Naštevanje s številkami 5"/>
    <w:basedOn w:val="Natevanjestevilkami4"/>
    <w:qFormat/>
    <w:pPr>
      <w:ind w:left="1800"/>
    </w:pPr>
  </w:style>
  <w:style w:type="paragraph" w:customStyle="1" w:styleId="Natevanjestevilkami6">
    <w:name w:val="Naštevanje s številkami 6"/>
    <w:basedOn w:val="Natevanjestevilkami5"/>
    <w:qFormat/>
    <w:pPr>
      <w:ind w:left="2160"/>
    </w:pPr>
  </w:style>
  <w:style w:type="paragraph" w:customStyle="1" w:styleId="Natevanjestevilkami7">
    <w:name w:val="Naštevanje s številkami 7"/>
    <w:basedOn w:val="Natevanjestevilkami6"/>
    <w:qFormat/>
    <w:pPr>
      <w:ind w:left="2520"/>
    </w:pPr>
  </w:style>
  <w:style w:type="paragraph" w:customStyle="1" w:styleId="Natevanjestevilkami8">
    <w:name w:val="Naštevanje s številkami 8"/>
    <w:basedOn w:val="Natevanjestevilkami7"/>
    <w:qFormat/>
    <w:pPr>
      <w:ind w:left="2880"/>
    </w:pPr>
  </w:style>
  <w:style w:type="paragraph" w:customStyle="1" w:styleId="Natevanjestevilkami9">
    <w:name w:val="Naštevanje s številkami 9"/>
    <w:basedOn w:val="Natevanjestevilkami8"/>
    <w:qFormat/>
    <w:pPr>
      <w:ind w:left="3240"/>
    </w:pPr>
  </w:style>
  <w:style w:type="paragraph" w:styleId="Konnaopomba-besedilo">
    <w:name w:val="endnote text"/>
    <w:basedOn w:val="Navaden"/>
    <w:pPr>
      <w:widowControl/>
      <w:jc w:val="both"/>
    </w:pPr>
    <w:rPr>
      <w:rFonts w:ascii="Arial" w:eastAsia="Calibri" w:hAnsi="Arial" w:cs="Arial"/>
      <w:sz w:val="20"/>
    </w:rPr>
  </w:style>
  <w:style w:type="paragraph" w:styleId="Revizija">
    <w:name w:val="Revision"/>
    <w:qFormat/>
    <w:pPr>
      <w:suppressAutoHyphens/>
    </w:pPr>
    <w:rPr>
      <w:rFonts w:ascii="Arial" w:eastAsia="Calibri" w:hAnsi="Arial" w:cs="Arial"/>
      <w:szCs w:val="22"/>
      <w:lang w:eastAsia="zh-CN"/>
    </w:r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paragraph" w:styleId="Naslov">
    <w:name w:val="Title"/>
    <w:basedOn w:val="Navaden"/>
    <w:link w:val="NaslovZnak"/>
    <w:qFormat/>
    <w:rsid w:val="00F55B94"/>
    <w:pPr>
      <w:widowControl/>
      <w:suppressAutoHyphens w:val="0"/>
      <w:jc w:val="center"/>
    </w:pPr>
    <w:rPr>
      <w:rFonts w:ascii="Arial" w:hAnsi="Arial" w:cs="Arial"/>
      <w:b/>
      <w:lang w:eastAsia="sl-SI"/>
    </w:rPr>
  </w:style>
  <w:style w:type="character" w:customStyle="1" w:styleId="NaslovZnak1">
    <w:name w:val="Naslov Znak1"/>
    <w:basedOn w:val="Privzetapisavaodstavka"/>
    <w:uiPriority w:val="10"/>
    <w:rsid w:val="00F55B94"/>
    <w:rPr>
      <w:rFonts w:asciiTheme="majorHAnsi" w:eastAsiaTheme="majorEastAsia" w:hAnsiTheme="majorHAnsi" w:cstheme="majorBidi"/>
      <w:spacing w:val="-10"/>
      <w:kern w:val="28"/>
      <w:sz w:val="56"/>
      <w:szCs w:val="56"/>
      <w:lang w:eastAsia="zh-CN"/>
    </w:rPr>
  </w:style>
  <w:style w:type="paragraph" w:customStyle="1" w:styleId="isselectedend">
    <w:name w:val="isselectedend"/>
    <w:basedOn w:val="Navaden"/>
    <w:rsid w:val="008B5B41"/>
    <w:pPr>
      <w:widowControl/>
      <w:suppressAutoHyphens w:val="0"/>
      <w:spacing w:before="100" w:beforeAutospacing="1" w:after="100" w:afterAutospacing="1"/>
    </w:pPr>
    <w:rPr>
      <w:rFonts w:ascii="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361080">
      <w:bodyDiv w:val="1"/>
      <w:marLeft w:val="0"/>
      <w:marRight w:val="0"/>
      <w:marTop w:val="0"/>
      <w:marBottom w:val="0"/>
      <w:divBdr>
        <w:top w:val="none" w:sz="0" w:space="0" w:color="auto"/>
        <w:left w:val="none" w:sz="0" w:space="0" w:color="auto"/>
        <w:bottom w:val="none" w:sz="0" w:space="0" w:color="auto"/>
        <w:right w:val="none" w:sz="0" w:space="0" w:color="auto"/>
      </w:divBdr>
    </w:div>
    <w:div w:id="1033458552">
      <w:bodyDiv w:val="1"/>
      <w:marLeft w:val="0"/>
      <w:marRight w:val="0"/>
      <w:marTop w:val="0"/>
      <w:marBottom w:val="0"/>
      <w:divBdr>
        <w:top w:val="none" w:sz="0" w:space="0" w:color="auto"/>
        <w:left w:val="none" w:sz="0" w:space="0" w:color="auto"/>
        <w:bottom w:val="none" w:sz="0" w:space="0" w:color="auto"/>
        <w:right w:val="none" w:sz="0" w:space="0" w:color="auto"/>
      </w:divBdr>
    </w:div>
    <w:div w:id="1812479000">
      <w:bodyDiv w:val="1"/>
      <w:marLeft w:val="0"/>
      <w:marRight w:val="0"/>
      <w:marTop w:val="0"/>
      <w:marBottom w:val="0"/>
      <w:divBdr>
        <w:top w:val="none" w:sz="0" w:space="0" w:color="auto"/>
        <w:left w:val="none" w:sz="0" w:space="0" w:color="auto"/>
        <w:bottom w:val="none" w:sz="0" w:space="0" w:color="auto"/>
        <w:right w:val="none" w:sz="0" w:space="0" w:color="auto"/>
      </w:divBdr>
    </w:div>
    <w:div w:id="1935630243">
      <w:bodyDiv w:val="1"/>
      <w:marLeft w:val="0"/>
      <w:marRight w:val="0"/>
      <w:marTop w:val="0"/>
      <w:marBottom w:val="0"/>
      <w:divBdr>
        <w:top w:val="none" w:sz="0" w:space="0" w:color="auto"/>
        <w:left w:val="none" w:sz="0" w:space="0" w:color="auto"/>
        <w:bottom w:val="none" w:sz="0" w:space="0" w:color="auto"/>
        <w:right w:val="none" w:sz="0" w:space="0" w:color="auto"/>
      </w:divBdr>
    </w:div>
    <w:div w:id="2072386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B78A83-9235-4C48-AE76-6AD16ABC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7481</Words>
  <Characters>42642</Characters>
  <Application>Microsoft Office Word</Application>
  <DocSecurity>0</DocSecurity>
  <Lines>355</Lines>
  <Paragraphs>100</Paragraphs>
  <ScaleCrop>false</ScaleCrop>
  <Company/>
  <LinksUpToDate>false</LinksUpToDate>
  <CharactersWithSpaces>50023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2026-08-25T14:25:00Z</dcterms:created>
  <dcterms:modified xsi:type="dcterms:W3CDTF">2026-08-25T14:25:00Z</dcterms:modified>
  <dc:language/>
</cp:coreProperties>
</file>